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EC60D" w14:textId="77777777" w:rsidR="000005D5" w:rsidRPr="009D1E71" w:rsidRDefault="000005D5" w:rsidP="006F7507">
      <w:pPr>
        <w:jc w:val="center"/>
        <w:rPr>
          <w:rFonts w:ascii="Arial" w:hAnsi="Arial" w:cs="Arial"/>
          <w:b/>
          <w:bCs/>
          <w:color w:val="7030A0"/>
          <w:sz w:val="32"/>
          <w:szCs w:val="32"/>
        </w:rPr>
      </w:pPr>
      <w:r w:rsidRPr="009D1E71">
        <w:rPr>
          <w:rFonts w:ascii="Arial" w:hAnsi="Arial" w:cs="Arial"/>
          <w:b/>
          <w:bCs/>
          <w:noProof/>
          <w:color w:val="7030A0"/>
          <w:sz w:val="32"/>
          <w:szCs w:val="32"/>
        </w:rPr>
        <w:drawing>
          <wp:anchor distT="0" distB="0" distL="114300" distR="114300" simplePos="0" relativeHeight="251659264" behindDoc="0" locked="0" layoutInCell="1" allowOverlap="1" wp14:anchorId="0931E6BB" wp14:editId="5A6D55B8">
            <wp:simplePos x="0" y="0"/>
            <wp:positionH relativeFrom="column">
              <wp:posOffset>568480</wp:posOffset>
            </wp:positionH>
            <wp:positionV relativeFrom="paragraph">
              <wp:posOffset>266</wp:posOffset>
            </wp:positionV>
            <wp:extent cx="1724660" cy="1200150"/>
            <wp:effectExtent l="0" t="0" r="8890" b="0"/>
            <wp:wrapSquare wrapText="bothSides"/>
            <wp:docPr id="40965" name="Picture 1">
              <a:extLst xmlns:a="http://schemas.openxmlformats.org/drawingml/2006/main">
                <a:ext uri="{FF2B5EF4-FFF2-40B4-BE49-F238E27FC236}">
                  <a16:creationId xmlns:a16="http://schemas.microsoft.com/office/drawing/2014/main" id="{D99ADA41-586F-1B32-B939-08BB43C78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1">
                      <a:extLst>
                        <a:ext uri="{FF2B5EF4-FFF2-40B4-BE49-F238E27FC236}">
                          <a16:creationId xmlns:a16="http://schemas.microsoft.com/office/drawing/2014/main" id="{D99ADA41-586F-1B32-B939-08BB43C783F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660" cy="1200150"/>
                    </a:xfrm>
                    <a:prstGeom prst="rect">
                      <a:avLst/>
                    </a:prstGeom>
                    <a:noFill/>
                    <a:ln>
                      <a:noFill/>
                    </a:ln>
                  </pic:spPr>
                </pic:pic>
              </a:graphicData>
            </a:graphic>
          </wp:anchor>
        </w:drawing>
      </w:r>
      <w:r w:rsidRPr="009D1E71">
        <w:rPr>
          <w:rFonts w:ascii="Arial" w:hAnsi="Arial" w:cs="Arial"/>
          <w:b/>
          <w:bCs/>
          <w:color w:val="7030A0"/>
          <w:sz w:val="32"/>
          <w:szCs w:val="32"/>
        </w:rPr>
        <w:t xml:space="preserve">Facilitator Instructions and Materials </w:t>
      </w:r>
    </w:p>
    <w:p w14:paraId="0460B4DF" w14:textId="77777777" w:rsidR="000005D5" w:rsidRPr="009D1E71" w:rsidRDefault="000005D5" w:rsidP="006F7507">
      <w:pPr>
        <w:jc w:val="center"/>
        <w:rPr>
          <w:rFonts w:ascii="Arial" w:hAnsi="Arial" w:cs="Arial"/>
          <w:b/>
          <w:bCs/>
          <w:color w:val="7030A0"/>
          <w:sz w:val="32"/>
          <w:szCs w:val="32"/>
        </w:rPr>
      </w:pPr>
      <w:r w:rsidRPr="009D1E71">
        <w:rPr>
          <w:rFonts w:ascii="Arial" w:hAnsi="Arial" w:cs="Arial"/>
          <w:b/>
          <w:bCs/>
          <w:color w:val="7030A0"/>
          <w:sz w:val="32"/>
          <w:szCs w:val="32"/>
        </w:rPr>
        <w:t xml:space="preserve"> Privilege Walk </w:t>
      </w:r>
    </w:p>
    <w:p w14:paraId="0D0781D1" w14:textId="77777777" w:rsidR="000005D5" w:rsidRPr="009D1E71" w:rsidRDefault="000005D5" w:rsidP="006F7507">
      <w:pPr>
        <w:jc w:val="center"/>
        <w:rPr>
          <w:rFonts w:ascii="Arial" w:hAnsi="Arial" w:cs="Arial"/>
          <w:b/>
          <w:bCs/>
          <w:color w:val="7030A0"/>
          <w:sz w:val="32"/>
          <w:szCs w:val="32"/>
        </w:rPr>
      </w:pPr>
      <w:r w:rsidRPr="009D1E71">
        <w:rPr>
          <w:rFonts w:ascii="Arial" w:hAnsi="Arial" w:cs="Arial"/>
          <w:b/>
          <w:bCs/>
          <w:color w:val="7030A0"/>
          <w:sz w:val="32"/>
          <w:szCs w:val="32"/>
        </w:rPr>
        <w:t>Exercise 1 Session 10</w:t>
      </w:r>
      <w:r w:rsidRPr="009D1E71">
        <w:rPr>
          <w:noProof/>
          <w:sz w:val="32"/>
          <w:szCs w:val="32"/>
        </w:rPr>
        <w:t xml:space="preserve"> </w:t>
      </w:r>
    </w:p>
    <w:p w14:paraId="740BE83E" w14:textId="77777777" w:rsidR="000005D5" w:rsidRDefault="000005D5" w:rsidP="006F7507">
      <w:pPr>
        <w:rPr>
          <w:b/>
          <w:bCs/>
        </w:rPr>
      </w:pPr>
    </w:p>
    <w:p w14:paraId="34B7B269" w14:textId="77777777" w:rsidR="006F7507" w:rsidRPr="006F7507" w:rsidRDefault="006F7507" w:rsidP="006F7507">
      <w:pPr>
        <w:spacing w:before="100" w:beforeAutospacing="1" w:after="100" w:afterAutospacing="1" w:line="240" w:lineRule="auto"/>
        <w:rPr>
          <w:rFonts w:ascii="Arial" w:eastAsia="Times New Roman" w:hAnsi="Arial" w:cs="Arial"/>
          <w:b/>
          <w:bCs/>
          <w:kern w:val="0"/>
          <w:sz w:val="28"/>
          <w:szCs w:val="28"/>
          <w:lang w:eastAsia="en-AU"/>
          <w14:ligatures w14:val="none"/>
        </w:rPr>
      </w:pPr>
      <w:r w:rsidRPr="006F7507">
        <w:rPr>
          <w:rFonts w:ascii="Arial" w:eastAsia="Times New Roman" w:hAnsi="Arial" w:cs="Arial"/>
          <w:b/>
          <w:bCs/>
          <w:kern w:val="0"/>
          <w:sz w:val="28"/>
          <w:szCs w:val="28"/>
          <w:lang w:eastAsia="en-AU"/>
          <w14:ligatures w14:val="none"/>
        </w:rPr>
        <w:t>Background Notes</w:t>
      </w:r>
    </w:p>
    <w:p w14:paraId="064443E2" w14:textId="77777777" w:rsidR="006F7507" w:rsidRPr="006F7507" w:rsidRDefault="006F7507" w:rsidP="006F7507">
      <w:pPr>
        <w:spacing w:before="100" w:beforeAutospacing="1" w:after="100" w:afterAutospacing="1" w:line="240" w:lineRule="auto"/>
        <w:rPr>
          <w:rFonts w:ascii="Arial" w:eastAsia="Times New Roman" w:hAnsi="Arial" w:cs="Arial"/>
          <w:kern w:val="0"/>
          <w:sz w:val="28"/>
          <w:szCs w:val="28"/>
          <w:lang w:eastAsia="en-AU"/>
          <w14:ligatures w14:val="none"/>
        </w:rPr>
      </w:pPr>
      <w:r w:rsidRPr="006F7507">
        <w:rPr>
          <w:rFonts w:ascii="Arial" w:eastAsia="Times New Roman" w:hAnsi="Arial" w:cs="Arial"/>
          <w:kern w:val="0"/>
          <w:sz w:val="28"/>
          <w:szCs w:val="28"/>
          <w:lang w:eastAsia="en-AU"/>
          <w14:ligatures w14:val="none"/>
        </w:rPr>
        <w:t xml:space="preserve">This activity has been developed based on the concept of a </w:t>
      </w:r>
      <w:proofErr w:type="gramStart"/>
      <w:r w:rsidRPr="006F7507">
        <w:rPr>
          <w:rFonts w:ascii="Arial" w:eastAsia="Times New Roman" w:hAnsi="Arial" w:cs="Arial"/>
          <w:kern w:val="0"/>
          <w:sz w:val="28"/>
          <w:szCs w:val="28"/>
          <w:lang w:eastAsia="en-AU"/>
          <w14:ligatures w14:val="none"/>
        </w:rPr>
        <w:t>Privilege walk</w:t>
      </w:r>
      <w:proofErr w:type="gramEnd"/>
      <w:r w:rsidRPr="006F7507">
        <w:rPr>
          <w:rFonts w:ascii="Arial" w:eastAsia="Times New Roman" w:hAnsi="Arial" w:cs="Arial"/>
          <w:kern w:val="0"/>
          <w:sz w:val="28"/>
          <w:szCs w:val="28"/>
          <w:lang w:eastAsia="en-AU"/>
          <w14:ligatures w14:val="none"/>
        </w:rPr>
        <w:t xml:space="preserve"> which was first developed from the work of Peggy MacIntosh. We have taken the advice of </w:t>
      </w:r>
      <w:r w:rsidRPr="006F7507">
        <w:rPr>
          <w:rFonts w:ascii="Arial" w:eastAsia="Times New Roman" w:hAnsi="Arial" w:cs="Arial"/>
          <w:kern w:val="0"/>
          <w:sz w:val="28"/>
          <w:szCs w:val="28"/>
          <w:lang w:val="en-US" w:eastAsia="en-AU"/>
          <w14:ligatures w14:val="none"/>
        </w:rPr>
        <w:t xml:space="preserve">educators Anderson and Riley (2021) and structured the exercise to try to avoid one of the problems they identified with the way in which this exercise has traditionally been used. Namely “teaching some (the more privileged in the group) at the expense of others (the less privileged in the group, who are generally already well aware of the impacts of privilege in social standing and opportunity)” p.231. Based on their advice we have developed a series of assigned identity cards, asking participants to imagine the impacts of certain situations on their assigned rather than real identity. </w:t>
      </w:r>
    </w:p>
    <w:p w14:paraId="787BCC6B" w14:textId="77777777" w:rsidR="006F7507" w:rsidRDefault="006F7507" w:rsidP="006F7507">
      <w:pPr>
        <w:spacing w:before="100" w:beforeAutospacing="1" w:after="100" w:afterAutospacing="1" w:line="240" w:lineRule="auto"/>
        <w:jc w:val="center"/>
        <w:rPr>
          <w:rFonts w:ascii="Arial" w:eastAsia="Times New Roman" w:hAnsi="Arial" w:cs="Arial"/>
          <w:b/>
          <w:bCs/>
          <w:kern w:val="0"/>
          <w:sz w:val="28"/>
          <w:szCs w:val="28"/>
          <w:lang w:eastAsia="en-AU"/>
          <w14:ligatures w14:val="none"/>
        </w:rPr>
      </w:pPr>
      <w:r w:rsidRPr="00F87F8C">
        <w:rPr>
          <w:rFonts w:ascii="Arial" w:eastAsia="Times New Roman" w:hAnsi="Arial" w:cs="Arial"/>
          <w:b/>
          <w:bCs/>
          <w:kern w:val="0"/>
          <w:sz w:val="28"/>
          <w:szCs w:val="28"/>
          <w:lang w:eastAsia="en-AU"/>
          <w14:ligatures w14:val="none"/>
        </w:rPr>
        <w:t>Facilitator Instructions</w:t>
      </w:r>
    </w:p>
    <w:p w14:paraId="33F9580C" w14:textId="77777777" w:rsidR="006F7507" w:rsidRPr="006F7507" w:rsidRDefault="006F7507" w:rsidP="006F7507">
      <w:pPr>
        <w:spacing w:before="100" w:beforeAutospacing="1" w:after="100" w:afterAutospacing="1" w:line="240" w:lineRule="auto"/>
        <w:rPr>
          <w:rFonts w:ascii="Arial" w:eastAsia="Times New Roman" w:hAnsi="Arial" w:cs="Arial"/>
          <w:kern w:val="0"/>
          <w:sz w:val="28"/>
          <w:szCs w:val="28"/>
          <w:lang w:eastAsia="en-AU"/>
          <w14:ligatures w14:val="none"/>
        </w:rPr>
      </w:pPr>
      <w:r w:rsidRPr="006F7507">
        <w:rPr>
          <w:rFonts w:ascii="Arial" w:eastAsia="Times New Roman" w:hAnsi="Arial" w:cs="Arial"/>
          <w:kern w:val="0"/>
          <w:sz w:val="28"/>
          <w:szCs w:val="28"/>
          <w:lang w:val="en-US" w:eastAsia="en-AU"/>
          <w14:ligatures w14:val="none"/>
        </w:rPr>
        <w:t>Time required</w:t>
      </w:r>
    </w:p>
    <w:p w14:paraId="7FB3A610" w14:textId="77777777" w:rsidR="006F7507" w:rsidRPr="006F7507" w:rsidRDefault="006F7507" w:rsidP="006F7507">
      <w:pPr>
        <w:spacing w:before="100" w:beforeAutospacing="1" w:after="100" w:afterAutospacing="1" w:line="240" w:lineRule="auto"/>
        <w:rPr>
          <w:rFonts w:ascii="Arial" w:eastAsia="Times New Roman" w:hAnsi="Arial" w:cs="Arial"/>
          <w:kern w:val="0"/>
          <w:sz w:val="28"/>
          <w:szCs w:val="28"/>
          <w:lang w:eastAsia="en-AU"/>
          <w14:ligatures w14:val="none"/>
        </w:rPr>
      </w:pPr>
      <w:r w:rsidRPr="006F7507">
        <w:rPr>
          <w:rFonts w:ascii="Arial" w:eastAsia="Times New Roman" w:hAnsi="Arial" w:cs="Arial"/>
          <w:kern w:val="0"/>
          <w:sz w:val="28"/>
          <w:szCs w:val="28"/>
          <w:lang w:val="en-US" w:eastAsia="en-AU"/>
          <w14:ligatures w14:val="none"/>
        </w:rPr>
        <w:t xml:space="preserve">1 hour including set up and debrief. </w:t>
      </w:r>
    </w:p>
    <w:p w14:paraId="660A5254" w14:textId="77777777" w:rsidR="006F7507" w:rsidRPr="006F7507" w:rsidRDefault="006F7507" w:rsidP="006F7507">
      <w:pPr>
        <w:spacing w:before="100" w:beforeAutospacing="1" w:after="100" w:afterAutospacing="1" w:line="240" w:lineRule="auto"/>
        <w:rPr>
          <w:rFonts w:ascii="Arial" w:eastAsia="Times New Roman" w:hAnsi="Arial" w:cs="Arial"/>
          <w:kern w:val="0"/>
          <w:sz w:val="28"/>
          <w:szCs w:val="28"/>
          <w:lang w:eastAsia="en-AU"/>
          <w14:ligatures w14:val="none"/>
        </w:rPr>
      </w:pPr>
    </w:p>
    <w:p w14:paraId="05705B4E" w14:textId="77777777" w:rsidR="006F7507" w:rsidRPr="00F87F8C" w:rsidRDefault="006F7507" w:rsidP="006F7507">
      <w:pPr>
        <w:rPr>
          <w:rFonts w:ascii="Arial" w:eastAsia="Times New Roman" w:hAnsi="Arial" w:cs="Arial"/>
          <w:b/>
          <w:bCs/>
          <w:kern w:val="0"/>
          <w:sz w:val="28"/>
          <w:szCs w:val="28"/>
          <w:lang w:eastAsia="en-AU"/>
          <w14:ligatures w14:val="none"/>
        </w:rPr>
      </w:pPr>
      <w:r w:rsidRPr="00F87F8C">
        <w:rPr>
          <w:rFonts w:ascii="Arial" w:eastAsia="Times New Roman" w:hAnsi="Arial" w:cs="Arial"/>
          <w:b/>
          <w:bCs/>
          <w:kern w:val="0"/>
          <w:sz w:val="28"/>
          <w:szCs w:val="28"/>
          <w:lang w:eastAsia="en-AU"/>
          <w14:ligatures w14:val="none"/>
        </w:rPr>
        <w:t>Setting the scene: Background Context</w:t>
      </w:r>
    </w:p>
    <w:p w14:paraId="426B7C67" w14:textId="77777777" w:rsidR="006F7507" w:rsidRPr="00F87F8C" w:rsidRDefault="006F7507" w:rsidP="006F7507">
      <w:pPr>
        <w:rPr>
          <w:rFonts w:ascii="Arial" w:eastAsia="Times New Roman" w:hAnsi="Arial" w:cs="Arial"/>
          <w:kern w:val="0"/>
          <w:sz w:val="28"/>
          <w:szCs w:val="28"/>
          <w:lang w:eastAsia="en-AU"/>
          <w14:ligatures w14:val="none"/>
        </w:rPr>
      </w:pPr>
      <w:r w:rsidRPr="00F87F8C">
        <w:rPr>
          <w:rFonts w:ascii="Arial" w:eastAsia="Times New Roman" w:hAnsi="Arial" w:cs="Arial"/>
          <w:kern w:val="0"/>
          <w:sz w:val="28"/>
          <w:szCs w:val="28"/>
          <w:lang w:eastAsia="en-AU"/>
          <w14:ligatures w14:val="none"/>
        </w:rPr>
        <w:t xml:space="preserve">Briefly explain that humanitarian responses are often deeply hierarchical with significantly more power enjoyed by international UN, INGO and Donor staff when compared to local NGO/ host community staff. Ask the group to briefly reflect of the range of privileges that might impact this and to consider other hierarchies that might exist within these groups. </w:t>
      </w:r>
    </w:p>
    <w:p w14:paraId="309056AF" w14:textId="77777777" w:rsidR="006F7507" w:rsidRPr="00F87F8C" w:rsidRDefault="006F7507" w:rsidP="006F7507">
      <w:pPr>
        <w:rPr>
          <w:rFonts w:ascii="Arial" w:eastAsia="Times New Roman" w:hAnsi="Arial" w:cs="Arial"/>
          <w:kern w:val="0"/>
          <w:sz w:val="28"/>
          <w:szCs w:val="28"/>
          <w:lang w:eastAsia="en-AU"/>
          <w14:ligatures w14:val="none"/>
        </w:rPr>
      </w:pPr>
      <w:r w:rsidRPr="00F87F8C">
        <w:rPr>
          <w:rFonts w:ascii="Arial" w:eastAsia="Times New Roman" w:hAnsi="Arial" w:cs="Arial"/>
          <w:kern w:val="0"/>
          <w:sz w:val="28"/>
          <w:szCs w:val="28"/>
          <w:lang w:eastAsia="en-AU"/>
          <w14:ligatures w14:val="none"/>
        </w:rPr>
        <w:t xml:space="preserve">Explain that in this situation the refugee communities have fled ethnic violence and persecution in their home countries and are living in either a refugee camp or urban area without the legal rights to work, travel or attend formal schools or universities. Sexual and gender-based violence is endemic and impacts refugee women and girls in all aspects of their lives- at school, work, moving around camps to access food, water and </w:t>
      </w:r>
      <w:r w:rsidRPr="00F87F8C">
        <w:rPr>
          <w:rFonts w:ascii="Arial" w:eastAsia="Times New Roman" w:hAnsi="Arial" w:cs="Arial"/>
          <w:kern w:val="0"/>
          <w:sz w:val="28"/>
          <w:szCs w:val="28"/>
          <w:lang w:eastAsia="en-AU"/>
          <w14:ligatures w14:val="none"/>
        </w:rPr>
        <w:lastRenderedPageBreak/>
        <w:t xml:space="preserve">firewood, in overcrowded and insecure accommodation in camps and cities. There is limited access to justice and to health services. </w:t>
      </w:r>
    </w:p>
    <w:p w14:paraId="2C5A3431" w14:textId="77777777" w:rsidR="006F7507" w:rsidRPr="00F87F8C" w:rsidRDefault="006F7507" w:rsidP="006F7507">
      <w:pPr>
        <w:rPr>
          <w:rFonts w:ascii="Arial" w:eastAsia="Times New Roman" w:hAnsi="Arial" w:cs="Arial"/>
          <w:kern w:val="0"/>
          <w:sz w:val="28"/>
          <w:szCs w:val="28"/>
          <w:lang w:eastAsia="en-AU"/>
          <w14:ligatures w14:val="none"/>
        </w:rPr>
      </w:pPr>
    </w:p>
    <w:p w14:paraId="1B91139F" w14:textId="77777777" w:rsidR="006F7507" w:rsidRPr="00F87F8C" w:rsidRDefault="006F7507" w:rsidP="006F7507">
      <w:pPr>
        <w:rPr>
          <w:rFonts w:ascii="Arial" w:eastAsia="Times New Roman" w:hAnsi="Arial" w:cs="Arial"/>
          <w:b/>
          <w:bCs/>
          <w:kern w:val="0"/>
          <w:sz w:val="28"/>
          <w:szCs w:val="28"/>
          <w:lang w:eastAsia="en-AU"/>
          <w14:ligatures w14:val="none"/>
        </w:rPr>
      </w:pPr>
      <w:r w:rsidRPr="00F87F8C">
        <w:rPr>
          <w:rFonts w:ascii="Arial" w:eastAsia="Times New Roman" w:hAnsi="Arial" w:cs="Arial"/>
          <w:b/>
          <w:bCs/>
          <w:kern w:val="0"/>
          <w:sz w:val="28"/>
          <w:szCs w:val="28"/>
          <w:lang w:eastAsia="en-AU"/>
          <w14:ligatures w14:val="none"/>
        </w:rPr>
        <w:t xml:space="preserve">The instructions </w:t>
      </w:r>
    </w:p>
    <w:p w14:paraId="27AA69BE" w14:textId="77777777" w:rsidR="006F7507" w:rsidRPr="00F87F8C" w:rsidRDefault="006F7507" w:rsidP="006F7507">
      <w:pPr>
        <w:rPr>
          <w:rFonts w:ascii="Arial" w:eastAsia="Times New Roman" w:hAnsi="Arial" w:cs="Arial"/>
          <w:kern w:val="0"/>
          <w:sz w:val="28"/>
          <w:szCs w:val="28"/>
          <w:lang w:eastAsia="en-AU"/>
          <w14:ligatures w14:val="none"/>
        </w:rPr>
      </w:pPr>
      <w:r w:rsidRPr="00F87F8C">
        <w:rPr>
          <w:rFonts w:ascii="Arial" w:eastAsia="Times New Roman" w:hAnsi="Arial" w:cs="Arial"/>
          <w:kern w:val="0"/>
          <w:sz w:val="28"/>
          <w:szCs w:val="28"/>
          <w:lang w:eastAsia="en-AU"/>
          <w14:ligatures w14:val="none"/>
        </w:rPr>
        <w:t xml:space="preserve">Explain to the participants that they should all line up in the middle of the space and as you read each </w:t>
      </w:r>
      <w:proofErr w:type="gramStart"/>
      <w:r w:rsidRPr="00F87F8C">
        <w:rPr>
          <w:rFonts w:ascii="Arial" w:eastAsia="Times New Roman" w:hAnsi="Arial" w:cs="Arial"/>
          <w:kern w:val="0"/>
          <w:sz w:val="28"/>
          <w:szCs w:val="28"/>
          <w:lang w:eastAsia="en-AU"/>
          <w14:ligatures w14:val="none"/>
        </w:rPr>
        <w:t>statement</w:t>
      </w:r>
      <w:proofErr w:type="gramEnd"/>
      <w:r w:rsidRPr="00F87F8C">
        <w:rPr>
          <w:rFonts w:ascii="Arial" w:eastAsia="Times New Roman" w:hAnsi="Arial" w:cs="Arial"/>
          <w:kern w:val="0"/>
          <w:sz w:val="28"/>
          <w:szCs w:val="28"/>
          <w:lang w:eastAsia="en-AU"/>
          <w14:ligatures w14:val="none"/>
        </w:rPr>
        <w:t xml:space="preserve"> they are to consider the most likely experience of the person whose identity they have been assigned and to follow the instruction accordingly. It is important that you ask participants to engage with their assigned identity in thoughtful and respectful ways. Explain that they are not being asked to perform or to take on their assigned identity but instead to develop an imagined and thoughtful empathy with what the experience </w:t>
      </w:r>
    </w:p>
    <w:p w14:paraId="71131DEF" w14:textId="77777777" w:rsidR="006F7507" w:rsidRPr="00F87F8C" w:rsidRDefault="006F7507" w:rsidP="006F7507">
      <w:pPr>
        <w:spacing w:before="100" w:beforeAutospacing="1" w:after="100" w:afterAutospacing="1" w:line="240" w:lineRule="auto"/>
        <w:rPr>
          <w:rFonts w:ascii="Arial" w:eastAsia="Times New Roman" w:hAnsi="Arial" w:cs="Arial"/>
          <w:b/>
          <w:bCs/>
          <w:kern w:val="0"/>
          <w:sz w:val="28"/>
          <w:szCs w:val="28"/>
          <w:lang w:eastAsia="en-AU"/>
          <w14:ligatures w14:val="none"/>
        </w:rPr>
      </w:pPr>
    </w:p>
    <w:p w14:paraId="409C9E38" w14:textId="77777777" w:rsidR="000005D5" w:rsidRPr="00F87F8C" w:rsidRDefault="000005D5" w:rsidP="006F7507">
      <w:pPr>
        <w:numPr>
          <w:ilvl w:val="0"/>
          <w:numId w:val="1"/>
        </w:numPr>
        <w:spacing w:before="120" w:after="120" w:line="240" w:lineRule="auto"/>
        <w:ind w:left="0" w:hanging="357"/>
        <w:rPr>
          <w:rFonts w:ascii="Arial" w:eastAsia="Times New Roman" w:hAnsi="Arial" w:cs="Arial"/>
          <w:kern w:val="0"/>
          <w:sz w:val="28"/>
          <w:szCs w:val="28"/>
          <w:lang w:eastAsia="en-AU"/>
          <w14:ligatures w14:val="none"/>
        </w:rPr>
      </w:pPr>
      <w:r w:rsidRPr="00F87F8C">
        <w:rPr>
          <w:rFonts w:ascii="Arial" w:eastAsia="Times New Roman" w:hAnsi="Arial" w:cs="Arial"/>
          <w:b/>
          <w:bCs/>
          <w:kern w:val="0"/>
          <w:sz w:val="28"/>
          <w:szCs w:val="28"/>
          <w:lang w:eastAsia="en-AU"/>
          <w14:ligatures w14:val="none"/>
        </w:rPr>
        <w:t>Explain the Rules:</w:t>
      </w:r>
      <w:r w:rsidRPr="00F87F8C">
        <w:rPr>
          <w:rFonts w:ascii="Arial" w:eastAsia="Times New Roman" w:hAnsi="Arial" w:cs="Arial"/>
          <w:kern w:val="0"/>
          <w:sz w:val="28"/>
          <w:szCs w:val="28"/>
          <w:lang w:eastAsia="en-AU"/>
          <w14:ligatures w14:val="none"/>
        </w:rPr>
        <w:t xml:space="preserve"> Briefly explain how the Privilege Walk will work, emphasising that it's voluntary and participants can choose not to participate or to move if they are uncomfortable.</w:t>
      </w:r>
    </w:p>
    <w:p w14:paraId="536E8F6D" w14:textId="77777777" w:rsidR="000005D5" w:rsidRPr="00F87F8C" w:rsidRDefault="000005D5" w:rsidP="006F7507">
      <w:pPr>
        <w:numPr>
          <w:ilvl w:val="0"/>
          <w:numId w:val="1"/>
        </w:numPr>
        <w:spacing w:before="120" w:after="120" w:line="240" w:lineRule="auto"/>
        <w:ind w:left="0" w:hanging="357"/>
        <w:rPr>
          <w:rFonts w:ascii="Arial" w:eastAsia="Times New Roman" w:hAnsi="Arial" w:cs="Arial"/>
          <w:kern w:val="0"/>
          <w:sz w:val="28"/>
          <w:szCs w:val="28"/>
          <w:lang w:eastAsia="en-AU"/>
          <w14:ligatures w14:val="none"/>
        </w:rPr>
      </w:pPr>
      <w:r w:rsidRPr="00F87F8C">
        <w:rPr>
          <w:rFonts w:ascii="Arial" w:eastAsia="Times New Roman" w:hAnsi="Arial" w:cs="Arial"/>
          <w:b/>
          <w:bCs/>
          <w:kern w:val="0"/>
          <w:sz w:val="28"/>
          <w:szCs w:val="28"/>
          <w:lang w:eastAsia="en-AU"/>
          <w14:ligatures w14:val="none"/>
        </w:rPr>
        <w:t xml:space="preserve">Physical Space: </w:t>
      </w:r>
      <w:r w:rsidRPr="00F87F8C">
        <w:rPr>
          <w:rFonts w:ascii="Arial" w:eastAsia="Times New Roman" w:hAnsi="Arial" w:cs="Arial"/>
          <w:kern w:val="0"/>
          <w:sz w:val="28"/>
          <w:szCs w:val="28"/>
          <w:lang w:eastAsia="en-AU"/>
          <w14:ligatures w14:val="none"/>
        </w:rPr>
        <w:t xml:space="preserve"> Arrange chairs (if indoors) or other markers (if outdoors) in a line to represent a spectrum, with one end signifying maximum advantage and the other end signifying maximum disadvantage.</w:t>
      </w:r>
    </w:p>
    <w:p w14:paraId="53813492" w14:textId="77777777" w:rsidR="000005D5" w:rsidRPr="00F87F8C" w:rsidRDefault="000005D5" w:rsidP="006F7507">
      <w:pPr>
        <w:numPr>
          <w:ilvl w:val="0"/>
          <w:numId w:val="1"/>
        </w:numPr>
        <w:spacing w:before="120" w:after="120" w:line="240" w:lineRule="auto"/>
        <w:ind w:left="0" w:hanging="357"/>
        <w:rPr>
          <w:rFonts w:ascii="Arial" w:eastAsia="Times New Roman" w:hAnsi="Arial" w:cs="Arial"/>
          <w:kern w:val="0"/>
          <w:sz w:val="28"/>
          <w:szCs w:val="28"/>
          <w:lang w:eastAsia="en-AU"/>
          <w14:ligatures w14:val="none"/>
        </w:rPr>
      </w:pPr>
      <w:r w:rsidRPr="00F87F8C">
        <w:rPr>
          <w:rFonts w:ascii="Arial" w:eastAsia="Times New Roman" w:hAnsi="Arial" w:cs="Arial"/>
          <w:b/>
          <w:bCs/>
          <w:kern w:val="0"/>
          <w:sz w:val="28"/>
          <w:szCs w:val="28"/>
          <w:lang w:eastAsia="en-AU"/>
          <w14:ligatures w14:val="none"/>
        </w:rPr>
        <w:t>Assign each participant an identity:</w:t>
      </w:r>
      <w:r w:rsidRPr="00F87F8C">
        <w:rPr>
          <w:rFonts w:ascii="Arial" w:eastAsia="Times New Roman" w:hAnsi="Arial" w:cs="Arial"/>
          <w:kern w:val="0"/>
          <w:sz w:val="28"/>
          <w:szCs w:val="28"/>
          <w:lang w:eastAsia="en-AU"/>
          <w14:ligatures w14:val="none"/>
        </w:rPr>
        <w:t xml:space="preserve"> There are 16 identities available so several participants can be assigned the same identity or if you have a smaller group you will need to reduce the number used. For maximum impact it is recommended that at least half the participants be assigned diverse refugee identities, one quarter the diverse identities of national/local NGO staff and the other quarter shared between UN, INGOS, Donors and Governments. </w:t>
      </w:r>
    </w:p>
    <w:p w14:paraId="1ECA9511" w14:textId="77777777" w:rsidR="000005D5" w:rsidRPr="00F87F8C" w:rsidRDefault="000005D5" w:rsidP="006F7507">
      <w:pPr>
        <w:numPr>
          <w:ilvl w:val="0"/>
          <w:numId w:val="1"/>
        </w:numPr>
        <w:spacing w:before="120" w:after="120" w:line="240" w:lineRule="auto"/>
        <w:ind w:left="0" w:hanging="357"/>
        <w:rPr>
          <w:rFonts w:ascii="Arial" w:eastAsia="Times New Roman" w:hAnsi="Arial" w:cs="Arial"/>
          <w:kern w:val="0"/>
          <w:sz w:val="28"/>
          <w:szCs w:val="28"/>
          <w:lang w:eastAsia="en-AU"/>
          <w14:ligatures w14:val="none"/>
        </w:rPr>
      </w:pPr>
      <w:r w:rsidRPr="00F87F8C">
        <w:rPr>
          <w:rFonts w:ascii="Arial" w:eastAsia="Times New Roman" w:hAnsi="Arial" w:cs="Arial"/>
          <w:b/>
          <w:bCs/>
          <w:kern w:val="0"/>
          <w:sz w:val="28"/>
          <w:szCs w:val="28"/>
          <w:lang w:eastAsia="en-AU"/>
          <w14:ligatures w14:val="none"/>
        </w:rPr>
        <w:t>Read Statements:</w:t>
      </w:r>
      <w:r w:rsidRPr="00F87F8C">
        <w:rPr>
          <w:rFonts w:ascii="Arial" w:eastAsia="Times New Roman" w:hAnsi="Arial" w:cs="Arial"/>
          <w:kern w:val="0"/>
          <w:sz w:val="28"/>
          <w:szCs w:val="28"/>
          <w:lang w:eastAsia="en-AU"/>
          <w14:ligatures w14:val="none"/>
        </w:rPr>
        <w:t xml:space="preserve"> Read each statement aloud, allowing participants a moment to reflect and physically move forward or backward based on their likely </w:t>
      </w:r>
      <w:proofErr w:type="gramStart"/>
      <w:r w:rsidRPr="00F87F8C">
        <w:rPr>
          <w:rFonts w:ascii="Arial" w:eastAsia="Times New Roman" w:hAnsi="Arial" w:cs="Arial"/>
          <w:kern w:val="0"/>
          <w:sz w:val="28"/>
          <w:szCs w:val="28"/>
          <w:lang w:eastAsia="en-AU"/>
          <w14:ligatures w14:val="none"/>
        </w:rPr>
        <w:t>identities</w:t>
      </w:r>
      <w:proofErr w:type="gramEnd"/>
      <w:r w:rsidRPr="00F87F8C">
        <w:rPr>
          <w:rFonts w:ascii="Arial" w:eastAsia="Times New Roman" w:hAnsi="Arial" w:cs="Arial"/>
          <w:kern w:val="0"/>
          <w:sz w:val="28"/>
          <w:szCs w:val="28"/>
          <w:lang w:eastAsia="en-AU"/>
          <w14:ligatures w14:val="none"/>
        </w:rPr>
        <w:t xml:space="preserve"> experiences related to the statement.</w:t>
      </w:r>
    </w:p>
    <w:p w14:paraId="5CC5605A" w14:textId="77777777" w:rsidR="000005D5" w:rsidRPr="00F87F8C" w:rsidRDefault="000005D5" w:rsidP="006F7507">
      <w:pPr>
        <w:numPr>
          <w:ilvl w:val="0"/>
          <w:numId w:val="1"/>
        </w:numPr>
        <w:spacing w:before="120" w:after="120" w:line="240" w:lineRule="auto"/>
        <w:ind w:left="0" w:hanging="357"/>
        <w:rPr>
          <w:rFonts w:ascii="Arial" w:eastAsia="Times New Roman" w:hAnsi="Arial" w:cs="Arial"/>
          <w:kern w:val="0"/>
          <w:sz w:val="28"/>
          <w:szCs w:val="28"/>
          <w:lang w:eastAsia="en-AU"/>
          <w14:ligatures w14:val="none"/>
        </w:rPr>
      </w:pPr>
      <w:r w:rsidRPr="00F87F8C">
        <w:rPr>
          <w:rFonts w:ascii="Arial" w:eastAsia="Times New Roman" w:hAnsi="Arial" w:cs="Arial"/>
          <w:b/>
          <w:bCs/>
          <w:kern w:val="0"/>
          <w:sz w:val="28"/>
          <w:szCs w:val="28"/>
          <w:lang w:eastAsia="en-AU"/>
          <w14:ligatures w14:val="none"/>
        </w:rPr>
        <w:t>Reflective Pause:</w:t>
      </w:r>
      <w:r w:rsidRPr="00F87F8C">
        <w:rPr>
          <w:rFonts w:ascii="Arial" w:eastAsia="Times New Roman" w:hAnsi="Arial" w:cs="Arial"/>
          <w:kern w:val="0"/>
          <w:sz w:val="28"/>
          <w:szCs w:val="28"/>
          <w:lang w:eastAsia="en-AU"/>
          <w14:ligatures w14:val="none"/>
        </w:rPr>
        <w:t xml:space="preserve"> After each statement, allow </w:t>
      </w:r>
      <w:proofErr w:type="gramStart"/>
      <w:r w:rsidRPr="00F87F8C">
        <w:rPr>
          <w:rFonts w:ascii="Arial" w:eastAsia="Times New Roman" w:hAnsi="Arial" w:cs="Arial"/>
          <w:kern w:val="0"/>
          <w:sz w:val="28"/>
          <w:szCs w:val="28"/>
          <w:lang w:eastAsia="en-AU"/>
          <w14:ligatures w14:val="none"/>
        </w:rPr>
        <w:t>a brief moment</w:t>
      </w:r>
      <w:proofErr w:type="gramEnd"/>
      <w:r w:rsidRPr="00F87F8C">
        <w:rPr>
          <w:rFonts w:ascii="Arial" w:eastAsia="Times New Roman" w:hAnsi="Arial" w:cs="Arial"/>
          <w:kern w:val="0"/>
          <w:sz w:val="28"/>
          <w:szCs w:val="28"/>
          <w:lang w:eastAsia="en-AU"/>
          <w14:ligatures w14:val="none"/>
        </w:rPr>
        <w:t xml:space="preserve"> for participants to reflect silently or discuss with others nearby.</w:t>
      </w:r>
    </w:p>
    <w:p w14:paraId="1B0E38DC" w14:textId="77777777" w:rsidR="000005D5" w:rsidRPr="00F87F8C" w:rsidRDefault="000005D5" w:rsidP="006F7507">
      <w:pPr>
        <w:numPr>
          <w:ilvl w:val="0"/>
          <w:numId w:val="1"/>
        </w:numPr>
        <w:spacing w:before="120" w:after="120" w:line="240" w:lineRule="auto"/>
        <w:ind w:left="0" w:hanging="357"/>
        <w:rPr>
          <w:rFonts w:ascii="Arial" w:eastAsia="Times New Roman" w:hAnsi="Arial" w:cs="Arial"/>
          <w:kern w:val="0"/>
          <w:sz w:val="28"/>
          <w:szCs w:val="28"/>
          <w:lang w:eastAsia="en-AU"/>
          <w14:ligatures w14:val="none"/>
        </w:rPr>
      </w:pPr>
      <w:r w:rsidRPr="00F87F8C">
        <w:rPr>
          <w:rFonts w:ascii="Arial" w:eastAsia="Times New Roman" w:hAnsi="Arial" w:cs="Arial"/>
          <w:b/>
          <w:bCs/>
          <w:kern w:val="0"/>
          <w:sz w:val="28"/>
          <w:szCs w:val="28"/>
          <w:lang w:eastAsia="en-AU"/>
          <w14:ligatures w14:val="none"/>
        </w:rPr>
        <w:t>Debriefing:</w:t>
      </w:r>
      <w:r w:rsidRPr="00F87F8C">
        <w:rPr>
          <w:rFonts w:ascii="Arial" w:eastAsia="Times New Roman" w:hAnsi="Arial" w:cs="Arial"/>
          <w:kern w:val="0"/>
          <w:sz w:val="28"/>
          <w:szCs w:val="28"/>
          <w:lang w:eastAsia="en-AU"/>
          <w14:ligatures w14:val="none"/>
        </w:rPr>
        <w:t xml:space="preserve"> Facilitate a discussion after the activity to process feelings, observations, and insights that arose during the Privilege Walk. Some more detailed debriefing notes and questions are provided below. </w:t>
      </w:r>
    </w:p>
    <w:p w14:paraId="0BA81370" w14:textId="77777777" w:rsidR="000005D5" w:rsidRPr="00F87F8C" w:rsidRDefault="000005D5" w:rsidP="006F7507">
      <w:pPr>
        <w:spacing w:before="100" w:beforeAutospacing="1" w:after="100" w:afterAutospacing="1" w:line="240" w:lineRule="auto"/>
        <w:rPr>
          <w:rFonts w:ascii="Arial" w:eastAsia="Times New Roman" w:hAnsi="Arial" w:cs="Arial"/>
          <w:b/>
          <w:bCs/>
          <w:kern w:val="0"/>
          <w:sz w:val="28"/>
          <w:szCs w:val="28"/>
          <w:lang w:eastAsia="en-AU"/>
          <w14:ligatures w14:val="none"/>
        </w:rPr>
      </w:pPr>
    </w:p>
    <w:p w14:paraId="49FE560D" w14:textId="77777777" w:rsidR="000005D5" w:rsidRDefault="000005D5" w:rsidP="006F7507">
      <w:pPr>
        <w:spacing w:before="100" w:beforeAutospacing="1" w:after="100" w:afterAutospacing="1" w:line="240" w:lineRule="auto"/>
        <w:rPr>
          <w:rFonts w:ascii="Arial" w:eastAsia="Times New Roman" w:hAnsi="Arial" w:cs="Arial"/>
          <w:b/>
          <w:bCs/>
          <w:kern w:val="0"/>
          <w:sz w:val="24"/>
          <w:szCs w:val="24"/>
          <w:lang w:eastAsia="en-AU"/>
          <w14:ligatures w14:val="none"/>
        </w:rPr>
      </w:pPr>
    </w:p>
    <w:p w14:paraId="3D380A90" w14:textId="77777777" w:rsidR="000005D5" w:rsidRDefault="000005D5" w:rsidP="006F7507">
      <w:pPr>
        <w:spacing w:before="100" w:beforeAutospacing="1" w:after="100" w:afterAutospacing="1" w:line="240" w:lineRule="auto"/>
        <w:rPr>
          <w:rFonts w:ascii="Arial" w:eastAsia="Times New Roman" w:hAnsi="Arial" w:cs="Arial"/>
          <w:b/>
          <w:bCs/>
          <w:kern w:val="0"/>
          <w:sz w:val="24"/>
          <w:szCs w:val="24"/>
          <w:lang w:eastAsia="en-AU"/>
          <w14:ligatures w14:val="none"/>
        </w:rPr>
      </w:pPr>
    </w:p>
    <w:p w14:paraId="29FA07FC" w14:textId="77777777" w:rsidR="000005D5" w:rsidRDefault="000005D5" w:rsidP="006F7507">
      <w:pPr>
        <w:spacing w:before="100" w:beforeAutospacing="1" w:after="100" w:afterAutospacing="1" w:line="240" w:lineRule="auto"/>
        <w:rPr>
          <w:rFonts w:ascii="Arial" w:eastAsia="Times New Roman" w:hAnsi="Arial" w:cs="Arial"/>
          <w:b/>
          <w:bCs/>
          <w:kern w:val="0"/>
          <w:sz w:val="24"/>
          <w:szCs w:val="24"/>
          <w:lang w:eastAsia="en-AU"/>
          <w14:ligatures w14:val="none"/>
        </w:rPr>
      </w:pPr>
    </w:p>
    <w:p w14:paraId="781127EF" w14:textId="77777777" w:rsidR="000005D5" w:rsidRPr="00F87F8C" w:rsidRDefault="000005D5" w:rsidP="006F7507">
      <w:pPr>
        <w:spacing w:before="100" w:beforeAutospacing="1" w:after="100" w:afterAutospacing="1" w:line="240" w:lineRule="auto"/>
        <w:rPr>
          <w:rFonts w:ascii="Arial" w:eastAsia="Times New Roman" w:hAnsi="Arial" w:cs="Arial"/>
          <w:b/>
          <w:bCs/>
          <w:kern w:val="0"/>
          <w:sz w:val="28"/>
          <w:szCs w:val="28"/>
          <w:lang w:eastAsia="en-AU"/>
          <w14:ligatures w14:val="none"/>
        </w:rPr>
      </w:pPr>
      <w:r w:rsidRPr="00F87F8C">
        <w:rPr>
          <w:rFonts w:ascii="Arial" w:eastAsia="Times New Roman" w:hAnsi="Arial" w:cs="Arial"/>
          <w:b/>
          <w:bCs/>
          <w:kern w:val="0"/>
          <w:sz w:val="28"/>
          <w:szCs w:val="28"/>
          <w:lang w:eastAsia="en-AU"/>
          <w14:ligatures w14:val="none"/>
        </w:rPr>
        <w:t>Assigned Identity Cards</w:t>
      </w:r>
    </w:p>
    <w:p w14:paraId="4535F06A" w14:textId="77777777" w:rsidR="000005D5" w:rsidRPr="00F87F8C" w:rsidRDefault="000005D5" w:rsidP="006F7507">
      <w:pPr>
        <w:spacing w:before="100" w:beforeAutospacing="1" w:after="100" w:afterAutospacing="1" w:line="240" w:lineRule="auto"/>
        <w:rPr>
          <w:rFonts w:ascii="Arial" w:eastAsia="Times New Roman" w:hAnsi="Arial" w:cs="Arial"/>
          <w:kern w:val="0"/>
          <w:sz w:val="28"/>
          <w:szCs w:val="28"/>
          <w:lang w:eastAsia="en-AU"/>
          <w14:ligatures w14:val="none"/>
        </w:rPr>
      </w:pPr>
      <w:r w:rsidRPr="00F87F8C">
        <w:rPr>
          <w:rFonts w:ascii="Arial" w:eastAsia="Times New Roman" w:hAnsi="Arial" w:cs="Arial"/>
          <w:kern w:val="0"/>
          <w:sz w:val="28"/>
          <w:szCs w:val="28"/>
          <w:lang w:eastAsia="en-AU"/>
          <w14:ligatures w14:val="none"/>
        </w:rPr>
        <w:t>Please print and photocopy as many as you require for the activity. Cut the cards up so that each participant can be given their own identity card.</w:t>
      </w:r>
    </w:p>
    <w:tbl>
      <w:tblPr>
        <w:tblStyle w:val="TableGrid"/>
        <w:tblW w:w="10348" w:type="dxa"/>
        <w:tblInd w:w="-572" w:type="dxa"/>
        <w:tblLook w:val="04A0" w:firstRow="1" w:lastRow="0" w:firstColumn="1" w:lastColumn="0" w:noHBand="0" w:noVBand="1"/>
      </w:tblPr>
      <w:tblGrid>
        <w:gridCol w:w="5080"/>
        <w:gridCol w:w="5268"/>
      </w:tblGrid>
      <w:tr w:rsidR="000005D5" w14:paraId="02CB7B4C" w14:textId="77777777" w:rsidTr="001D2D9A">
        <w:tc>
          <w:tcPr>
            <w:tcW w:w="5080" w:type="dxa"/>
          </w:tcPr>
          <w:p w14:paraId="4154DE43"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1. A p</w:t>
            </w:r>
            <w:r w:rsidRPr="00DB1C3B">
              <w:rPr>
                <w:rFonts w:ascii="Arial" w:eastAsia="Times New Roman" w:hAnsi="Arial" w:cs="Arial"/>
                <w:kern w:val="0"/>
                <w:sz w:val="36"/>
                <w:szCs w:val="36"/>
                <w:lang w:eastAsia="en-AU"/>
                <w14:ligatures w14:val="none"/>
              </w:rPr>
              <w:t xml:space="preserve">reliterate older refugee </w:t>
            </w:r>
            <w:r>
              <w:rPr>
                <w:rFonts w:ascii="Arial" w:eastAsia="Times New Roman" w:hAnsi="Arial" w:cs="Arial"/>
                <w:kern w:val="0"/>
                <w:sz w:val="36"/>
                <w:szCs w:val="36"/>
                <w:lang w:eastAsia="en-AU"/>
                <w14:ligatures w14:val="none"/>
              </w:rPr>
              <w:t>woman</w:t>
            </w:r>
            <w:r w:rsidRPr="00DB1C3B">
              <w:rPr>
                <w:rFonts w:ascii="Arial" w:eastAsia="Times New Roman" w:hAnsi="Arial" w:cs="Arial"/>
                <w:kern w:val="0"/>
                <w:sz w:val="36"/>
                <w:szCs w:val="36"/>
                <w:lang w:eastAsia="en-AU"/>
                <w14:ligatures w14:val="none"/>
              </w:rPr>
              <w:t xml:space="preserve"> with children and grandchildren. </w:t>
            </w:r>
            <w:r>
              <w:rPr>
                <w:rFonts w:ascii="Arial" w:eastAsia="Times New Roman" w:hAnsi="Arial" w:cs="Arial"/>
                <w:kern w:val="0"/>
                <w:sz w:val="36"/>
                <w:szCs w:val="36"/>
                <w:lang w:eastAsia="en-AU"/>
                <w14:ligatures w14:val="none"/>
              </w:rPr>
              <w:t>She has</w:t>
            </w:r>
            <w:r w:rsidRPr="00DB1C3B">
              <w:rPr>
                <w:rFonts w:ascii="Arial" w:eastAsia="Times New Roman" w:hAnsi="Arial" w:cs="Arial"/>
                <w:kern w:val="0"/>
                <w:sz w:val="36"/>
                <w:szCs w:val="36"/>
                <w:lang w:eastAsia="en-AU"/>
                <w14:ligatures w14:val="none"/>
              </w:rPr>
              <w:t xml:space="preserve"> lived in different refugee camps for over 20 years and never had the opportunity to access any formal education.</w:t>
            </w:r>
          </w:p>
          <w:p w14:paraId="6FDF7C51"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tc>
        <w:tc>
          <w:tcPr>
            <w:tcW w:w="5268" w:type="dxa"/>
          </w:tcPr>
          <w:p w14:paraId="6BB1104E" w14:textId="77777777" w:rsidR="000005D5" w:rsidRPr="00DB1C3B" w:rsidRDefault="000005D5" w:rsidP="006F7507">
            <w:pPr>
              <w:pStyle w:val="ListParagraph"/>
              <w:numPr>
                <w:ilvl w:val="0"/>
                <w:numId w:val="2"/>
              </w:numPr>
              <w:spacing w:before="100" w:beforeAutospacing="1" w:after="100" w:afterAutospacing="1"/>
              <w:ind w:left="0"/>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 xml:space="preserve"> A r</w:t>
            </w:r>
            <w:r w:rsidRPr="00DB1C3B">
              <w:rPr>
                <w:rFonts w:ascii="Arial" w:eastAsia="Times New Roman" w:hAnsi="Arial" w:cs="Arial"/>
                <w:kern w:val="0"/>
                <w:sz w:val="36"/>
                <w:szCs w:val="36"/>
                <w:lang w:eastAsia="en-AU"/>
                <w14:ligatures w14:val="none"/>
              </w:rPr>
              <w:t xml:space="preserve">efugee male leader with adolescent sons and daughters. </w:t>
            </w:r>
            <w:r>
              <w:rPr>
                <w:rFonts w:ascii="Arial" w:eastAsia="Times New Roman" w:hAnsi="Arial" w:cs="Arial"/>
                <w:kern w:val="0"/>
                <w:sz w:val="36"/>
                <w:szCs w:val="36"/>
                <w:lang w:eastAsia="en-AU"/>
                <w14:ligatures w14:val="none"/>
              </w:rPr>
              <w:t>He is a</w:t>
            </w:r>
            <w:r w:rsidRPr="00DB1C3B">
              <w:rPr>
                <w:rFonts w:ascii="Arial" w:eastAsia="Times New Roman" w:hAnsi="Arial" w:cs="Arial"/>
                <w:kern w:val="0"/>
                <w:sz w:val="36"/>
                <w:szCs w:val="36"/>
                <w:lang w:eastAsia="en-AU"/>
                <w14:ligatures w14:val="none"/>
              </w:rPr>
              <w:t xml:space="preserve"> </w:t>
            </w:r>
            <w:proofErr w:type="spellStart"/>
            <w:proofErr w:type="gramStart"/>
            <w:r w:rsidRPr="00DB1C3B">
              <w:rPr>
                <w:rFonts w:ascii="Arial" w:eastAsia="Times New Roman" w:hAnsi="Arial" w:cs="Arial"/>
                <w:kern w:val="0"/>
                <w:sz w:val="36"/>
                <w:szCs w:val="36"/>
                <w:lang w:eastAsia="en-AU"/>
                <w14:ligatures w14:val="none"/>
              </w:rPr>
              <w:t>well respected</w:t>
            </w:r>
            <w:proofErr w:type="spellEnd"/>
            <w:proofErr w:type="gramEnd"/>
            <w:r w:rsidRPr="00DB1C3B">
              <w:rPr>
                <w:rFonts w:ascii="Arial" w:eastAsia="Times New Roman" w:hAnsi="Arial" w:cs="Arial"/>
                <w:kern w:val="0"/>
                <w:sz w:val="36"/>
                <w:szCs w:val="36"/>
                <w:lang w:eastAsia="en-AU"/>
                <w14:ligatures w14:val="none"/>
              </w:rPr>
              <w:t xml:space="preserve"> leader and </w:t>
            </w:r>
            <w:r>
              <w:rPr>
                <w:rFonts w:ascii="Arial" w:eastAsia="Times New Roman" w:hAnsi="Arial" w:cs="Arial"/>
                <w:kern w:val="0"/>
                <w:sz w:val="36"/>
                <w:szCs w:val="36"/>
                <w:lang w:eastAsia="en-AU"/>
                <w14:ligatures w14:val="none"/>
              </w:rPr>
              <w:t xml:space="preserve">is </w:t>
            </w:r>
            <w:r w:rsidRPr="00DB1C3B">
              <w:rPr>
                <w:rFonts w:ascii="Arial" w:eastAsia="Times New Roman" w:hAnsi="Arial" w:cs="Arial"/>
                <w:kern w:val="0"/>
                <w:sz w:val="36"/>
                <w:szCs w:val="36"/>
                <w:lang w:eastAsia="en-AU"/>
                <w14:ligatures w14:val="none"/>
              </w:rPr>
              <w:t>very concerned about the negative impacts that lack of access to education is having on youth in the camps, in particular the increased risks of recruitment of boys into gangs and girls being abducted or forced to marry.</w:t>
            </w:r>
          </w:p>
        </w:tc>
      </w:tr>
      <w:tr w:rsidR="000005D5" w14:paraId="470ED51D" w14:textId="77777777" w:rsidTr="001D2D9A">
        <w:tc>
          <w:tcPr>
            <w:tcW w:w="5080" w:type="dxa"/>
          </w:tcPr>
          <w:p w14:paraId="5345C8EE" w14:textId="77777777" w:rsidR="000005D5"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373A46C1" w14:textId="77777777" w:rsidR="000005D5" w:rsidRPr="00DB1C3B" w:rsidRDefault="000005D5" w:rsidP="006F7507">
            <w:pPr>
              <w:pStyle w:val="ListParagraph"/>
              <w:numPr>
                <w:ilvl w:val="0"/>
                <w:numId w:val="2"/>
              </w:numPr>
              <w:spacing w:before="100" w:beforeAutospacing="1" w:after="100" w:afterAutospacing="1"/>
              <w:ind w:left="0"/>
              <w:rPr>
                <w:rFonts w:ascii="Arial" w:eastAsia="Times New Roman" w:hAnsi="Arial" w:cs="Arial"/>
                <w:kern w:val="0"/>
                <w:sz w:val="36"/>
                <w:szCs w:val="36"/>
                <w:lang w:eastAsia="en-AU"/>
                <w14:ligatures w14:val="none"/>
              </w:rPr>
            </w:pPr>
            <w:r w:rsidRPr="00F937FC">
              <w:rPr>
                <w:rFonts w:ascii="Arial" w:eastAsia="Times New Roman" w:hAnsi="Arial" w:cs="Arial"/>
                <w:kern w:val="0"/>
                <w:sz w:val="36"/>
                <w:szCs w:val="36"/>
                <w:lang w:eastAsia="en-AU"/>
                <w14:ligatures w14:val="none"/>
              </w:rPr>
              <w:t xml:space="preserve">An adolescent refugee girl from a large family. She </w:t>
            </w:r>
            <w:proofErr w:type="gramStart"/>
            <w:r w:rsidRPr="00F937FC">
              <w:rPr>
                <w:rFonts w:ascii="Arial" w:eastAsia="Times New Roman" w:hAnsi="Arial" w:cs="Arial"/>
                <w:kern w:val="0"/>
                <w:sz w:val="36"/>
                <w:szCs w:val="36"/>
                <w:lang w:eastAsia="en-AU"/>
                <w14:ligatures w14:val="none"/>
              </w:rPr>
              <w:t>are</w:t>
            </w:r>
            <w:proofErr w:type="gramEnd"/>
            <w:r w:rsidRPr="00F937FC">
              <w:rPr>
                <w:rFonts w:ascii="Arial" w:eastAsia="Times New Roman" w:hAnsi="Arial" w:cs="Arial"/>
                <w:kern w:val="0"/>
                <w:sz w:val="36"/>
                <w:szCs w:val="36"/>
                <w:lang w:eastAsia="en-AU"/>
                <w14:ligatures w14:val="none"/>
              </w:rPr>
              <w:t xml:space="preserve"> very clever but as the high schools are mixed gender, she has been denied the chance to go to school since the day of your first period. </w:t>
            </w:r>
          </w:p>
        </w:tc>
        <w:tc>
          <w:tcPr>
            <w:tcW w:w="5268" w:type="dxa"/>
          </w:tcPr>
          <w:p w14:paraId="51B920FF" w14:textId="77777777" w:rsidR="000005D5"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4633AA08" w14:textId="77777777" w:rsidR="000005D5" w:rsidRPr="009C240A" w:rsidRDefault="000005D5" w:rsidP="006F7507">
            <w:pPr>
              <w:pStyle w:val="ListParagraph"/>
              <w:numPr>
                <w:ilvl w:val="0"/>
                <w:numId w:val="3"/>
              </w:numPr>
              <w:spacing w:before="100" w:beforeAutospacing="1" w:after="100" w:afterAutospacing="1"/>
              <w:ind w:left="0"/>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 xml:space="preserve"> A recently widowed r</w:t>
            </w:r>
            <w:r w:rsidRPr="009C240A">
              <w:rPr>
                <w:rFonts w:ascii="Arial" w:eastAsia="Times New Roman" w:hAnsi="Arial" w:cs="Arial"/>
                <w:kern w:val="0"/>
                <w:sz w:val="36"/>
                <w:szCs w:val="36"/>
                <w:lang w:eastAsia="en-AU"/>
                <w14:ligatures w14:val="none"/>
              </w:rPr>
              <w:t xml:space="preserve">efugee single </w:t>
            </w:r>
            <w:r>
              <w:rPr>
                <w:rFonts w:ascii="Arial" w:eastAsia="Times New Roman" w:hAnsi="Arial" w:cs="Arial"/>
                <w:kern w:val="0"/>
                <w:sz w:val="36"/>
                <w:szCs w:val="36"/>
                <w:lang w:eastAsia="en-AU"/>
                <w14:ligatures w14:val="none"/>
              </w:rPr>
              <w:t>father</w:t>
            </w:r>
            <w:r w:rsidRPr="009C240A">
              <w:rPr>
                <w:rFonts w:ascii="Arial" w:eastAsia="Times New Roman" w:hAnsi="Arial" w:cs="Arial"/>
                <w:kern w:val="0"/>
                <w:sz w:val="36"/>
                <w:szCs w:val="36"/>
                <w:lang w:eastAsia="en-AU"/>
                <w14:ligatures w14:val="none"/>
              </w:rPr>
              <w:t xml:space="preserve"> with 3 children, one with a serious heart condition.</w:t>
            </w:r>
          </w:p>
        </w:tc>
      </w:tr>
      <w:tr w:rsidR="000005D5" w14:paraId="6B6173FE" w14:textId="77777777" w:rsidTr="001D2D9A">
        <w:tc>
          <w:tcPr>
            <w:tcW w:w="5080" w:type="dxa"/>
          </w:tcPr>
          <w:p w14:paraId="1F129C11" w14:textId="77777777" w:rsidR="000005D5" w:rsidRPr="00DB1C3B" w:rsidRDefault="000005D5" w:rsidP="006F7507">
            <w:pPr>
              <w:pStyle w:val="ListParagraph"/>
              <w:numPr>
                <w:ilvl w:val="0"/>
                <w:numId w:val="3"/>
              </w:numPr>
              <w:spacing w:before="100" w:beforeAutospacing="1" w:after="100" w:afterAutospacing="1"/>
              <w:ind w:left="0" w:hanging="142"/>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A y</w:t>
            </w:r>
            <w:r w:rsidRPr="00DB1C3B">
              <w:rPr>
                <w:rFonts w:ascii="Arial" w:eastAsia="Times New Roman" w:hAnsi="Arial" w:cs="Arial"/>
                <w:kern w:val="0"/>
                <w:sz w:val="36"/>
                <w:szCs w:val="36"/>
                <w:lang w:eastAsia="en-AU"/>
                <w14:ligatures w14:val="none"/>
              </w:rPr>
              <w:t>oung gay refugee man working as a volunteer medic for an NGO in a refugee camp.</w:t>
            </w:r>
          </w:p>
          <w:p w14:paraId="27FA0C8C"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tc>
        <w:tc>
          <w:tcPr>
            <w:tcW w:w="5268" w:type="dxa"/>
          </w:tcPr>
          <w:p w14:paraId="3EC01E91" w14:textId="77777777" w:rsidR="000005D5" w:rsidRPr="00DB1C3B" w:rsidRDefault="000005D5" w:rsidP="006F7507">
            <w:pPr>
              <w:pStyle w:val="ListParagraph"/>
              <w:numPr>
                <w:ilvl w:val="0"/>
                <w:numId w:val="3"/>
              </w:numPr>
              <w:spacing w:before="100" w:beforeAutospacing="1" w:after="100" w:afterAutospacing="1"/>
              <w:ind w:left="0" w:hanging="142"/>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lastRenderedPageBreak/>
              <w:t>A l</w:t>
            </w:r>
            <w:r w:rsidRPr="00DB1C3B">
              <w:rPr>
                <w:rFonts w:ascii="Arial" w:eastAsia="Times New Roman" w:hAnsi="Arial" w:cs="Arial"/>
                <w:kern w:val="0"/>
                <w:sz w:val="36"/>
                <w:szCs w:val="36"/>
                <w:lang w:eastAsia="en-AU"/>
                <w14:ligatures w14:val="none"/>
              </w:rPr>
              <w:t xml:space="preserve">esbian single refugee woman living in </w:t>
            </w:r>
            <w:r>
              <w:rPr>
                <w:rFonts w:ascii="Arial" w:eastAsia="Times New Roman" w:hAnsi="Arial" w:cs="Arial"/>
                <w:kern w:val="0"/>
                <w:sz w:val="36"/>
                <w:szCs w:val="36"/>
                <w:lang w:eastAsia="en-AU"/>
                <w14:ligatures w14:val="none"/>
              </w:rPr>
              <w:t xml:space="preserve">a </w:t>
            </w:r>
            <w:r w:rsidRPr="00DB1C3B">
              <w:rPr>
                <w:rFonts w:ascii="Arial" w:eastAsia="Times New Roman" w:hAnsi="Arial" w:cs="Arial"/>
                <w:kern w:val="0"/>
                <w:sz w:val="36"/>
                <w:szCs w:val="36"/>
                <w:lang w:eastAsia="en-AU"/>
                <w14:ligatures w14:val="none"/>
              </w:rPr>
              <w:t>shelter with</w:t>
            </w:r>
            <w:r>
              <w:rPr>
                <w:rFonts w:ascii="Arial" w:eastAsia="Times New Roman" w:hAnsi="Arial" w:cs="Arial"/>
                <w:kern w:val="0"/>
                <w:sz w:val="36"/>
                <w:szCs w:val="36"/>
                <w:lang w:eastAsia="en-AU"/>
                <w14:ligatures w14:val="none"/>
              </w:rPr>
              <w:t xml:space="preserve"> </w:t>
            </w:r>
            <w:r w:rsidRPr="00DB1C3B">
              <w:rPr>
                <w:rFonts w:ascii="Arial" w:eastAsia="Times New Roman" w:hAnsi="Arial" w:cs="Arial"/>
                <w:kern w:val="0"/>
                <w:sz w:val="36"/>
                <w:szCs w:val="36"/>
                <w:lang w:eastAsia="en-AU"/>
                <w14:ligatures w14:val="none"/>
              </w:rPr>
              <w:lastRenderedPageBreak/>
              <w:t>other refugee families and several single men.</w:t>
            </w:r>
          </w:p>
        </w:tc>
      </w:tr>
      <w:tr w:rsidR="000005D5" w14:paraId="650AC911" w14:textId="77777777" w:rsidTr="001D2D9A">
        <w:tc>
          <w:tcPr>
            <w:tcW w:w="5080" w:type="dxa"/>
          </w:tcPr>
          <w:p w14:paraId="14ABD6E1" w14:textId="77777777" w:rsidR="000005D5"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1F5F361B" w14:textId="77777777" w:rsidR="000005D5" w:rsidRPr="00DB1C3B" w:rsidRDefault="000005D5" w:rsidP="006F7507">
            <w:pPr>
              <w:pStyle w:val="ListParagraph"/>
              <w:numPr>
                <w:ilvl w:val="0"/>
                <w:numId w:val="3"/>
              </w:numPr>
              <w:spacing w:before="100" w:beforeAutospacing="1" w:after="100" w:afterAutospacing="1"/>
              <w:ind w:left="0" w:hanging="142"/>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A y</w:t>
            </w:r>
            <w:r w:rsidRPr="00DB1C3B">
              <w:rPr>
                <w:rFonts w:ascii="Arial" w:eastAsia="Times New Roman" w:hAnsi="Arial" w:cs="Arial"/>
                <w:kern w:val="0"/>
                <w:sz w:val="36"/>
                <w:szCs w:val="36"/>
                <w:lang w:eastAsia="en-AU"/>
                <w14:ligatures w14:val="none"/>
              </w:rPr>
              <w:t xml:space="preserve">oung refugee </w:t>
            </w:r>
            <w:r>
              <w:rPr>
                <w:rFonts w:ascii="Arial" w:eastAsia="Times New Roman" w:hAnsi="Arial" w:cs="Arial"/>
                <w:kern w:val="0"/>
                <w:sz w:val="36"/>
                <w:szCs w:val="36"/>
                <w:lang w:eastAsia="en-AU"/>
                <w14:ligatures w14:val="none"/>
              </w:rPr>
              <w:t>man</w:t>
            </w:r>
            <w:r w:rsidRPr="00DB1C3B">
              <w:rPr>
                <w:rFonts w:ascii="Arial" w:eastAsia="Times New Roman" w:hAnsi="Arial" w:cs="Arial"/>
                <w:kern w:val="0"/>
                <w:sz w:val="36"/>
                <w:szCs w:val="36"/>
                <w:lang w:eastAsia="en-AU"/>
                <w14:ligatures w14:val="none"/>
              </w:rPr>
              <w:t xml:space="preserve"> with a physical disability and no family. </w:t>
            </w:r>
            <w:r>
              <w:rPr>
                <w:rFonts w:ascii="Arial" w:eastAsia="Times New Roman" w:hAnsi="Arial" w:cs="Arial"/>
                <w:kern w:val="0"/>
                <w:sz w:val="36"/>
                <w:szCs w:val="36"/>
                <w:lang w:eastAsia="en-AU"/>
                <w14:ligatures w14:val="none"/>
              </w:rPr>
              <w:t>His</w:t>
            </w:r>
            <w:r w:rsidRPr="00DB1C3B">
              <w:rPr>
                <w:rFonts w:ascii="Arial" w:eastAsia="Times New Roman" w:hAnsi="Arial" w:cs="Arial"/>
                <w:kern w:val="0"/>
                <w:sz w:val="36"/>
                <w:szCs w:val="36"/>
                <w:lang w:eastAsia="en-AU"/>
                <w14:ligatures w14:val="none"/>
              </w:rPr>
              <w:t xml:space="preserve"> disability has recently got worse and </w:t>
            </w:r>
            <w:r>
              <w:rPr>
                <w:rFonts w:ascii="Arial" w:eastAsia="Times New Roman" w:hAnsi="Arial" w:cs="Arial"/>
                <w:kern w:val="0"/>
                <w:sz w:val="36"/>
                <w:szCs w:val="36"/>
                <w:lang w:eastAsia="en-AU"/>
                <w14:ligatures w14:val="none"/>
              </w:rPr>
              <w:t>he</w:t>
            </w:r>
            <w:r w:rsidRPr="00DB1C3B">
              <w:rPr>
                <w:rFonts w:ascii="Arial" w:eastAsia="Times New Roman" w:hAnsi="Arial" w:cs="Arial"/>
                <w:kern w:val="0"/>
                <w:sz w:val="36"/>
                <w:szCs w:val="36"/>
                <w:lang w:eastAsia="en-AU"/>
                <w14:ligatures w14:val="none"/>
              </w:rPr>
              <w:t xml:space="preserve"> </w:t>
            </w:r>
            <w:r>
              <w:rPr>
                <w:rFonts w:ascii="Arial" w:eastAsia="Times New Roman" w:hAnsi="Arial" w:cs="Arial"/>
                <w:kern w:val="0"/>
                <w:sz w:val="36"/>
                <w:szCs w:val="36"/>
                <w:lang w:eastAsia="en-AU"/>
                <w14:ligatures w14:val="none"/>
              </w:rPr>
              <w:t xml:space="preserve">is no longer </w:t>
            </w:r>
            <w:r w:rsidRPr="00DB1C3B">
              <w:rPr>
                <w:rFonts w:ascii="Arial" w:eastAsia="Times New Roman" w:hAnsi="Arial" w:cs="Arial"/>
                <w:kern w:val="0"/>
                <w:sz w:val="36"/>
                <w:szCs w:val="36"/>
                <w:lang w:eastAsia="en-AU"/>
                <w14:ligatures w14:val="none"/>
              </w:rPr>
              <w:t xml:space="preserve">able to collect </w:t>
            </w:r>
            <w:proofErr w:type="gramStart"/>
            <w:r>
              <w:rPr>
                <w:rFonts w:ascii="Arial" w:eastAsia="Times New Roman" w:hAnsi="Arial" w:cs="Arial"/>
                <w:kern w:val="0"/>
                <w:sz w:val="36"/>
                <w:szCs w:val="36"/>
                <w:lang w:eastAsia="en-AU"/>
                <w14:ligatures w14:val="none"/>
              </w:rPr>
              <w:t xml:space="preserve">his </w:t>
            </w:r>
            <w:r w:rsidRPr="00DB1C3B">
              <w:rPr>
                <w:rFonts w:ascii="Arial" w:eastAsia="Times New Roman" w:hAnsi="Arial" w:cs="Arial"/>
                <w:kern w:val="0"/>
                <w:sz w:val="36"/>
                <w:szCs w:val="36"/>
                <w:lang w:eastAsia="en-AU"/>
                <w14:ligatures w14:val="none"/>
              </w:rPr>
              <w:t xml:space="preserve"> monthly</w:t>
            </w:r>
            <w:proofErr w:type="gramEnd"/>
            <w:r w:rsidRPr="00DB1C3B">
              <w:rPr>
                <w:rFonts w:ascii="Arial" w:eastAsia="Times New Roman" w:hAnsi="Arial" w:cs="Arial"/>
                <w:kern w:val="0"/>
                <w:sz w:val="36"/>
                <w:szCs w:val="36"/>
                <w:lang w:eastAsia="en-AU"/>
                <w14:ligatures w14:val="none"/>
              </w:rPr>
              <w:t xml:space="preserve"> food and fuel rations. </w:t>
            </w:r>
            <w:r>
              <w:rPr>
                <w:rFonts w:ascii="Arial" w:eastAsia="Times New Roman" w:hAnsi="Arial" w:cs="Arial"/>
                <w:kern w:val="0"/>
                <w:sz w:val="36"/>
                <w:szCs w:val="36"/>
                <w:lang w:eastAsia="en-AU"/>
                <w14:ligatures w14:val="none"/>
              </w:rPr>
              <w:t>He now relies</w:t>
            </w:r>
            <w:r w:rsidRPr="00DB1C3B">
              <w:rPr>
                <w:rFonts w:ascii="Arial" w:eastAsia="Times New Roman" w:hAnsi="Arial" w:cs="Arial"/>
                <w:kern w:val="0"/>
                <w:sz w:val="36"/>
                <w:szCs w:val="36"/>
                <w:lang w:eastAsia="en-AU"/>
                <w14:ligatures w14:val="none"/>
              </w:rPr>
              <w:t xml:space="preserve"> on others in the refugee community to do </w:t>
            </w:r>
            <w:r>
              <w:rPr>
                <w:rFonts w:ascii="Arial" w:eastAsia="Times New Roman" w:hAnsi="Arial" w:cs="Arial"/>
                <w:kern w:val="0"/>
                <w:sz w:val="36"/>
                <w:szCs w:val="36"/>
                <w:lang w:eastAsia="en-AU"/>
                <w14:ligatures w14:val="none"/>
              </w:rPr>
              <w:t xml:space="preserve">this for him. </w:t>
            </w:r>
          </w:p>
          <w:p w14:paraId="22AB5E69"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tc>
        <w:tc>
          <w:tcPr>
            <w:tcW w:w="5268" w:type="dxa"/>
          </w:tcPr>
          <w:p w14:paraId="2351A941" w14:textId="77777777" w:rsidR="000005D5"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0ED6E48E" w14:textId="77777777" w:rsidR="000005D5" w:rsidRPr="00DB1C3B" w:rsidRDefault="000005D5" w:rsidP="006F7507">
            <w:pPr>
              <w:pStyle w:val="ListParagraph"/>
              <w:numPr>
                <w:ilvl w:val="0"/>
                <w:numId w:val="3"/>
              </w:numPr>
              <w:spacing w:before="100" w:beforeAutospacing="1" w:after="100" w:afterAutospacing="1"/>
              <w:ind w:left="0" w:hanging="142"/>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A y</w:t>
            </w:r>
            <w:r w:rsidRPr="00DB1C3B">
              <w:rPr>
                <w:rFonts w:ascii="Arial" w:eastAsia="Times New Roman" w:hAnsi="Arial" w:cs="Arial"/>
                <w:kern w:val="0"/>
                <w:sz w:val="36"/>
                <w:szCs w:val="36"/>
                <w:lang w:eastAsia="en-AU"/>
                <w14:ligatures w14:val="none"/>
              </w:rPr>
              <w:t xml:space="preserve">oung refugee woman leader who has founded an organisation to help other young women. </w:t>
            </w:r>
            <w:r>
              <w:rPr>
                <w:rFonts w:ascii="Arial" w:eastAsia="Times New Roman" w:hAnsi="Arial" w:cs="Arial"/>
                <w:kern w:val="0"/>
                <w:sz w:val="36"/>
                <w:szCs w:val="36"/>
                <w:lang w:eastAsia="en-AU"/>
                <w14:ligatures w14:val="none"/>
              </w:rPr>
              <w:t>She is</w:t>
            </w:r>
            <w:r w:rsidRPr="00DB1C3B">
              <w:rPr>
                <w:rFonts w:ascii="Arial" w:eastAsia="Times New Roman" w:hAnsi="Arial" w:cs="Arial"/>
                <w:kern w:val="0"/>
                <w:sz w:val="36"/>
                <w:szCs w:val="36"/>
                <w:lang w:eastAsia="en-AU"/>
                <w14:ligatures w14:val="none"/>
              </w:rPr>
              <w:t xml:space="preserve"> constantly harassed by men from the local host community doing </w:t>
            </w:r>
            <w:r>
              <w:rPr>
                <w:rFonts w:ascii="Arial" w:eastAsia="Times New Roman" w:hAnsi="Arial" w:cs="Arial"/>
                <w:kern w:val="0"/>
                <w:sz w:val="36"/>
                <w:szCs w:val="36"/>
                <w:lang w:eastAsia="en-AU"/>
                <w14:ligatures w14:val="none"/>
              </w:rPr>
              <w:t>her</w:t>
            </w:r>
            <w:r w:rsidRPr="00DB1C3B">
              <w:rPr>
                <w:rFonts w:ascii="Arial" w:eastAsia="Times New Roman" w:hAnsi="Arial" w:cs="Arial"/>
                <w:kern w:val="0"/>
                <w:sz w:val="36"/>
                <w:szCs w:val="36"/>
                <w:lang w:eastAsia="en-AU"/>
                <w14:ligatures w14:val="none"/>
              </w:rPr>
              <w:t xml:space="preserve"> </w:t>
            </w:r>
            <w:proofErr w:type="gramStart"/>
            <w:r w:rsidRPr="00DB1C3B">
              <w:rPr>
                <w:rFonts w:ascii="Arial" w:eastAsia="Times New Roman" w:hAnsi="Arial" w:cs="Arial"/>
                <w:kern w:val="0"/>
                <w:sz w:val="36"/>
                <w:szCs w:val="36"/>
                <w:lang w:eastAsia="en-AU"/>
                <w14:ligatures w14:val="none"/>
              </w:rPr>
              <w:t>work</w:t>
            </w:r>
            <w:proofErr w:type="gramEnd"/>
            <w:r w:rsidRPr="00DB1C3B">
              <w:rPr>
                <w:rFonts w:ascii="Arial" w:eastAsia="Times New Roman" w:hAnsi="Arial" w:cs="Arial"/>
                <w:kern w:val="0"/>
                <w:sz w:val="36"/>
                <w:szCs w:val="36"/>
                <w:lang w:eastAsia="en-AU"/>
                <w14:ligatures w14:val="none"/>
              </w:rPr>
              <w:t xml:space="preserve"> but </w:t>
            </w:r>
            <w:r>
              <w:rPr>
                <w:rFonts w:ascii="Arial" w:eastAsia="Times New Roman" w:hAnsi="Arial" w:cs="Arial"/>
                <w:kern w:val="0"/>
                <w:sz w:val="36"/>
                <w:szCs w:val="36"/>
                <w:lang w:eastAsia="en-AU"/>
                <w14:ligatures w14:val="none"/>
              </w:rPr>
              <w:t>she doesn’t</w:t>
            </w:r>
            <w:r w:rsidRPr="00DB1C3B">
              <w:rPr>
                <w:rFonts w:ascii="Arial" w:eastAsia="Times New Roman" w:hAnsi="Arial" w:cs="Arial"/>
                <w:kern w:val="0"/>
                <w:sz w:val="36"/>
                <w:szCs w:val="36"/>
                <w:lang w:eastAsia="en-AU"/>
                <w14:ligatures w14:val="none"/>
              </w:rPr>
              <w:t xml:space="preserve"> tell </w:t>
            </w:r>
            <w:r>
              <w:rPr>
                <w:rFonts w:ascii="Arial" w:eastAsia="Times New Roman" w:hAnsi="Arial" w:cs="Arial"/>
                <w:kern w:val="0"/>
                <w:sz w:val="36"/>
                <w:szCs w:val="36"/>
                <w:lang w:eastAsia="en-AU"/>
                <w14:ligatures w14:val="none"/>
              </w:rPr>
              <w:t>he</w:t>
            </w:r>
            <w:r w:rsidRPr="00DB1C3B">
              <w:rPr>
                <w:rFonts w:ascii="Arial" w:eastAsia="Times New Roman" w:hAnsi="Arial" w:cs="Arial"/>
                <w:kern w:val="0"/>
                <w:sz w:val="36"/>
                <w:szCs w:val="36"/>
                <w:lang w:eastAsia="en-AU"/>
                <w14:ligatures w14:val="none"/>
              </w:rPr>
              <w:t xml:space="preserve">r family and </w:t>
            </w:r>
            <w:r>
              <w:rPr>
                <w:rFonts w:ascii="Arial" w:eastAsia="Times New Roman" w:hAnsi="Arial" w:cs="Arial"/>
                <w:kern w:val="0"/>
                <w:sz w:val="36"/>
                <w:szCs w:val="36"/>
                <w:lang w:eastAsia="en-AU"/>
                <w14:ligatures w14:val="none"/>
              </w:rPr>
              <w:t xml:space="preserve">she </w:t>
            </w:r>
            <w:r w:rsidRPr="00DB1C3B">
              <w:rPr>
                <w:rFonts w:ascii="Arial" w:eastAsia="Times New Roman" w:hAnsi="Arial" w:cs="Arial"/>
                <w:kern w:val="0"/>
                <w:sz w:val="36"/>
                <w:szCs w:val="36"/>
                <w:lang w:eastAsia="en-AU"/>
                <w14:ligatures w14:val="none"/>
              </w:rPr>
              <w:t>know</w:t>
            </w:r>
            <w:r>
              <w:rPr>
                <w:rFonts w:ascii="Arial" w:eastAsia="Times New Roman" w:hAnsi="Arial" w:cs="Arial"/>
                <w:kern w:val="0"/>
                <w:sz w:val="36"/>
                <w:szCs w:val="36"/>
                <w:lang w:eastAsia="en-AU"/>
                <w14:ligatures w14:val="none"/>
              </w:rPr>
              <w:t>s</w:t>
            </w:r>
            <w:r w:rsidRPr="00DB1C3B">
              <w:rPr>
                <w:rFonts w:ascii="Arial" w:eastAsia="Times New Roman" w:hAnsi="Arial" w:cs="Arial"/>
                <w:kern w:val="0"/>
                <w:sz w:val="36"/>
                <w:szCs w:val="36"/>
                <w:lang w:eastAsia="en-AU"/>
                <w14:ligatures w14:val="none"/>
              </w:rPr>
              <w:t xml:space="preserve"> that </w:t>
            </w:r>
            <w:r>
              <w:rPr>
                <w:rFonts w:ascii="Arial" w:eastAsia="Times New Roman" w:hAnsi="Arial" w:cs="Arial"/>
                <w:kern w:val="0"/>
                <w:sz w:val="36"/>
                <w:szCs w:val="36"/>
                <w:lang w:eastAsia="en-AU"/>
                <w14:ligatures w14:val="none"/>
              </w:rPr>
              <w:t xml:space="preserve">her </w:t>
            </w:r>
            <w:r w:rsidRPr="00DB1C3B">
              <w:rPr>
                <w:rFonts w:ascii="Arial" w:eastAsia="Times New Roman" w:hAnsi="Arial" w:cs="Arial"/>
                <w:kern w:val="0"/>
                <w:sz w:val="36"/>
                <w:szCs w:val="36"/>
                <w:lang w:eastAsia="en-AU"/>
                <w14:ligatures w14:val="none"/>
              </w:rPr>
              <w:t>father would stop you from going out.</w:t>
            </w:r>
          </w:p>
        </w:tc>
      </w:tr>
      <w:tr w:rsidR="000005D5" w14:paraId="4F337D3D" w14:textId="77777777" w:rsidTr="001D2D9A">
        <w:tc>
          <w:tcPr>
            <w:tcW w:w="5080" w:type="dxa"/>
          </w:tcPr>
          <w:p w14:paraId="69D074D4" w14:textId="77777777" w:rsidR="000005D5" w:rsidRPr="00DB1C3B" w:rsidRDefault="000005D5" w:rsidP="006F7507">
            <w:pPr>
              <w:spacing w:before="100" w:beforeAutospacing="1" w:after="100" w:afterAutospacing="1"/>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9.</w:t>
            </w:r>
            <w:r w:rsidRPr="00F20A51">
              <w:rPr>
                <w:rFonts w:ascii="Arial" w:eastAsia="Times New Roman" w:hAnsi="Arial" w:cs="Arial"/>
                <w:kern w:val="0"/>
                <w:sz w:val="36"/>
                <w:szCs w:val="36"/>
                <w:lang w:eastAsia="en-AU"/>
                <w14:ligatures w14:val="none"/>
              </w:rPr>
              <w:t xml:space="preserve">International staff - </w:t>
            </w:r>
            <w:r>
              <w:rPr>
                <w:rFonts w:ascii="Arial" w:eastAsia="Times New Roman" w:hAnsi="Arial" w:cs="Arial"/>
                <w:kern w:val="0"/>
                <w:sz w:val="36"/>
                <w:szCs w:val="36"/>
                <w:lang w:eastAsia="en-AU"/>
                <w14:ligatures w14:val="none"/>
              </w:rPr>
              <w:t xml:space="preserve">The </w:t>
            </w:r>
            <w:r w:rsidRPr="00F20A51">
              <w:rPr>
                <w:rFonts w:ascii="Arial" w:eastAsia="Times New Roman" w:hAnsi="Arial" w:cs="Arial"/>
                <w:kern w:val="0"/>
                <w:sz w:val="36"/>
                <w:szCs w:val="36"/>
                <w:lang w:eastAsia="en-AU"/>
                <w14:ligatures w14:val="none"/>
              </w:rPr>
              <w:t xml:space="preserve">white male head of an INGO married with 3 children. </w:t>
            </w:r>
            <w:r>
              <w:rPr>
                <w:rFonts w:ascii="Arial" w:eastAsia="Times New Roman" w:hAnsi="Arial" w:cs="Arial"/>
                <w:kern w:val="0"/>
                <w:sz w:val="36"/>
                <w:szCs w:val="36"/>
                <w:lang w:eastAsia="en-AU"/>
                <w14:ligatures w14:val="none"/>
              </w:rPr>
              <w:t xml:space="preserve">He </w:t>
            </w:r>
            <w:r w:rsidRPr="00F20A51">
              <w:rPr>
                <w:rFonts w:ascii="Arial" w:eastAsia="Times New Roman" w:hAnsi="Arial" w:cs="Arial"/>
                <w:kern w:val="0"/>
                <w:sz w:val="36"/>
                <w:szCs w:val="36"/>
                <w:lang w:eastAsia="en-AU"/>
                <w14:ligatures w14:val="none"/>
              </w:rPr>
              <w:t>ha</w:t>
            </w:r>
            <w:r>
              <w:rPr>
                <w:rFonts w:ascii="Arial" w:eastAsia="Times New Roman" w:hAnsi="Arial" w:cs="Arial"/>
                <w:kern w:val="0"/>
                <w:sz w:val="36"/>
                <w:szCs w:val="36"/>
                <w:lang w:eastAsia="en-AU"/>
                <w14:ligatures w14:val="none"/>
              </w:rPr>
              <w:t>s</w:t>
            </w:r>
            <w:r w:rsidRPr="00F20A51">
              <w:rPr>
                <w:rFonts w:ascii="Arial" w:eastAsia="Times New Roman" w:hAnsi="Arial" w:cs="Arial"/>
                <w:kern w:val="0"/>
                <w:sz w:val="36"/>
                <w:szCs w:val="36"/>
                <w:lang w:eastAsia="en-AU"/>
                <w14:ligatures w14:val="none"/>
              </w:rPr>
              <w:t xml:space="preserve"> had many international postings </w:t>
            </w:r>
            <w:proofErr w:type="gramStart"/>
            <w:r w:rsidRPr="00F20A51">
              <w:rPr>
                <w:rFonts w:ascii="Arial" w:eastAsia="Times New Roman" w:hAnsi="Arial" w:cs="Arial"/>
                <w:kern w:val="0"/>
                <w:sz w:val="36"/>
                <w:szCs w:val="36"/>
                <w:lang w:eastAsia="en-AU"/>
                <w14:ligatures w14:val="none"/>
              </w:rPr>
              <w:t xml:space="preserve">and </w:t>
            </w:r>
            <w:r>
              <w:rPr>
                <w:rFonts w:ascii="Arial" w:eastAsia="Times New Roman" w:hAnsi="Arial" w:cs="Arial"/>
                <w:kern w:val="0"/>
                <w:sz w:val="36"/>
                <w:szCs w:val="36"/>
                <w:lang w:eastAsia="en-AU"/>
                <w14:ligatures w14:val="none"/>
              </w:rPr>
              <w:t xml:space="preserve"> now</w:t>
            </w:r>
            <w:proofErr w:type="gramEnd"/>
            <w:r>
              <w:rPr>
                <w:rFonts w:ascii="Arial" w:eastAsia="Times New Roman" w:hAnsi="Arial" w:cs="Arial"/>
                <w:kern w:val="0"/>
                <w:sz w:val="36"/>
                <w:szCs w:val="36"/>
                <w:lang w:eastAsia="en-AU"/>
                <w14:ligatures w14:val="none"/>
              </w:rPr>
              <w:t xml:space="preserve"> enjoys a very high salary, he is</w:t>
            </w:r>
            <w:r w:rsidRPr="00F20A51">
              <w:rPr>
                <w:rFonts w:ascii="Arial" w:eastAsia="Times New Roman" w:hAnsi="Arial" w:cs="Arial"/>
                <w:kern w:val="0"/>
                <w:sz w:val="36"/>
                <w:szCs w:val="36"/>
                <w:lang w:eastAsia="en-AU"/>
                <w14:ligatures w14:val="none"/>
              </w:rPr>
              <w:t xml:space="preserve"> skilled in finding good places to live and in ensuring that your children access the best international schools.</w:t>
            </w:r>
          </w:p>
        </w:tc>
        <w:tc>
          <w:tcPr>
            <w:tcW w:w="5268" w:type="dxa"/>
          </w:tcPr>
          <w:p w14:paraId="7D1ED92E" w14:textId="77777777" w:rsidR="000005D5"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10.</w:t>
            </w:r>
            <w:r w:rsidRPr="00DB1C3B">
              <w:rPr>
                <w:rFonts w:ascii="Arial" w:eastAsia="Times New Roman" w:hAnsi="Arial" w:cs="Arial"/>
                <w:kern w:val="0"/>
                <w:sz w:val="36"/>
                <w:szCs w:val="36"/>
                <w:lang w:eastAsia="en-AU"/>
                <w14:ligatures w14:val="none"/>
              </w:rPr>
              <w:t xml:space="preserve">National staff – </w:t>
            </w:r>
            <w:r>
              <w:rPr>
                <w:rFonts w:ascii="Arial" w:eastAsia="Times New Roman" w:hAnsi="Arial" w:cs="Arial"/>
                <w:kern w:val="0"/>
                <w:sz w:val="36"/>
                <w:szCs w:val="36"/>
                <w:lang w:eastAsia="en-AU"/>
                <w14:ligatures w14:val="none"/>
              </w:rPr>
              <w:t xml:space="preserve">the </w:t>
            </w:r>
            <w:r w:rsidRPr="00DB1C3B">
              <w:rPr>
                <w:rFonts w:ascii="Arial" w:eastAsia="Times New Roman" w:hAnsi="Arial" w:cs="Arial"/>
                <w:kern w:val="0"/>
                <w:sz w:val="36"/>
                <w:szCs w:val="36"/>
                <w:lang w:eastAsia="en-AU"/>
                <w14:ligatures w14:val="none"/>
              </w:rPr>
              <w:t xml:space="preserve">male head of a local NGO married with 5 children. As </w:t>
            </w:r>
            <w:r>
              <w:rPr>
                <w:rFonts w:ascii="Arial" w:eastAsia="Times New Roman" w:hAnsi="Arial" w:cs="Arial"/>
                <w:kern w:val="0"/>
                <w:sz w:val="36"/>
                <w:szCs w:val="36"/>
                <w:lang w:eastAsia="en-AU"/>
                <w14:ligatures w14:val="none"/>
              </w:rPr>
              <w:t xml:space="preserve">he has </w:t>
            </w:r>
            <w:r w:rsidRPr="00DB1C3B">
              <w:rPr>
                <w:rFonts w:ascii="Arial" w:eastAsia="Times New Roman" w:hAnsi="Arial" w:cs="Arial"/>
                <w:kern w:val="0"/>
                <w:sz w:val="36"/>
                <w:szCs w:val="36"/>
                <w:lang w:eastAsia="en-AU"/>
                <w14:ligatures w14:val="none"/>
              </w:rPr>
              <w:t xml:space="preserve">a large </w:t>
            </w:r>
            <w:proofErr w:type="gramStart"/>
            <w:r w:rsidRPr="00DB1C3B">
              <w:rPr>
                <w:rFonts w:ascii="Arial" w:eastAsia="Times New Roman" w:hAnsi="Arial" w:cs="Arial"/>
                <w:kern w:val="0"/>
                <w:sz w:val="36"/>
                <w:szCs w:val="36"/>
                <w:lang w:eastAsia="en-AU"/>
                <w14:ligatures w14:val="none"/>
              </w:rPr>
              <w:t>family</w:t>
            </w:r>
            <w:proofErr w:type="gramEnd"/>
            <w:r w:rsidRPr="00DB1C3B">
              <w:rPr>
                <w:rFonts w:ascii="Arial" w:eastAsia="Times New Roman" w:hAnsi="Arial" w:cs="Arial"/>
                <w:kern w:val="0"/>
                <w:sz w:val="36"/>
                <w:szCs w:val="36"/>
                <w:lang w:eastAsia="en-AU"/>
                <w14:ligatures w14:val="none"/>
              </w:rPr>
              <w:t xml:space="preserve"> </w:t>
            </w:r>
            <w:r>
              <w:rPr>
                <w:rFonts w:ascii="Arial" w:eastAsia="Times New Roman" w:hAnsi="Arial" w:cs="Arial"/>
                <w:kern w:val="0"/>
                <w:sz w:val="36"/>
                <w:szCs w:val="36"/>
                <w:lang w:eastAsia="en-AU"/>
                <w14:ligatures w14:val="none"/>
              </w:rPr>
              <w:t>he</w:t>
            </w:r>
            <w:r w:rsidRPr="00DB1C3B">
              <w:rPr>
                <w:rFonts w:ascii="Arial" w:eastAsia="Times New Roman" w:hAnsi="Arial" w:cs="Arial"/>
                <w:kern w:val="0"/>
                <w:sz w:val="36"/>
                <w:szCs w:val="36"/>
                <w:lang w:eastAsia="en-AU"/>
                <w14:ligatures w14:val="none"/>
              </w:rPr>
              <w:t xml:space="preserve"> struggle</w:t>
            </w:r>
            <w:r>
              <w:rPr>
                <w:rFonts w:ascii="Arial" w:eastAsia="Times New Roman" w:hAnsi="Arial" w:cs="Arial"/>
                <w:kern w:val="0"/>
                <w:sz w:val="36"/>
                <w:szCs w:val="36"/>
                <w:lang w:eastAsia="en-AU"/>
                <w14:ligatures w14:val="none"/>
              </w:rPr>
              <w:t>s</w:t>
            </w:r>
            <w:r w:rsidRPr="00DB1C3B">
              <w:rPr>
                <w:rFonts w:ascii="Arial" w:eastAsia="Times New Roman" w:hAnsi="Arial" w:cs="Arial"/>
                <w:kern w:val="0"/>
                <w:sz w:val="36"/>
                <w:szCs w:val="36"/>
                <w:lang w:eastAsia="en-AU"/>
                <w14:ligatures w14:val="none"/>
              </w:rPr>
              <w:t xml:space="preserve"> to manage on a local salary so </w:t>
            </w:r>
            <w:r>
              <w:rPr>
                <w:rFonts w:ascii="Arial" w:eastAsia="Times New Roman" w:hAnsi="Arial" w:cs="Arial"/>
                <w:kern w:val="0"/>
                <w:sz w:val="36"/>
                <w:szCs w:val="36"/>
                <w:lang w:eastAsia="en-AU"/>
                <w14:ligatures w14:val="none"/>
              </w:rPr>
              <w:t>is</w:t>
            </w:r>
            <w:r w:rsidRPr="00DB1C3B">
              <w:rPr>
                <w:rFonts w:ascii="Arial" w:eastAsia="Times New Roman" w:hAnsi="Arial" w:cs="Arial"/>
                <w:kern w:val="0"/>
                <w:sz w:val="36"/>
                <w:szCs w:val="36"/>
                <w:lang w:eastAsia="en-AU"/>
                <w14:ligatures w14:val="none"/>
              </w:rPr>
              <w:t xml:space="preserve"> focused on cultivating networks with INGOs and UN agencies in the hope of a better position.</w:t>
            </w:r>
          </w:p>
          <w:p w14:paraId="237EB6B2"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tc>
      </w:tr>
      <w:tr w:rsidR="000005D5" w14:paraId="1CD30FDF" w14:textId="77777777" w:rsidTr="001D2D9A">
        <w:tc>
          <w:tcPr>
            <w:tcW w:w="5080" w:type="dxa"/>
          </w:tcPr>
          <w:p w14:paraId="05587E4E" w14:textId="77777777" w:rsidR="000005D5" w:rsidRPr="00DB1C3B" w:rsidRDefault="000005D5" w:rsidP="006F7507">
            <w:pPr>
              <w:spacing w:before="100" w:beforeAutospacing="1" w:after="100" w:afterAutospacing="1"/>
              <w:rPr>
                <w:rFonts w:ascii="Arial" w:eastAsia="Times New Roman" w:hAnsi="Arial" w:cs="Arial"/>
                <w:kern w:val="0"/>
                <w:sz w:val="36"/>
                <w:szCs w:val="36"/>
                <w:lang w:eastAsia="en-AU"/>
                <w14:ligatures w14:val="none"/>
              </w:rPr>
            </w:pPr>
            <w:r>
              <w:rPr>
                <w:rFonts w:ascii="Arial" w:eastAsia="Times New Roman" w:hAnsi="Arial" w:cs="Arial"/>
                <w:kern w:val="0"/>
                <w:sz w:val="36"/>
                <w:szCs w:val="36"/>
                <w:lang w:eastAsia="en-AU"/>
                <w14:ligatures w14:val="none"/>
              </w:rPr>
              <w:t>11.</w:t>
            </w:r>
            <w:r w:rsidRPr="00DB1C3B">
              <w:rPr>
                <w:rFonts w:ascii="Arial" w:eastAsia="Times New Roman" w:hAnsi="Arial" w:cs="Arial"/>
                <w:kern w:val="0"/>
                <w:sz w:val="36"/>
                <w:szCs w:val="36"/>
                <w:lang w:eastAsia="en-AU"/>
                <w14:ligatures w14:val="none"/>
              </w:rPr>
              <w:t>National staff –</w:t>
            </w:r>
            <w:r>
              <w:rPr>
                <w:rFonts w:ascii="Arial" w:eastAsia="Times New Roman" w:hAnsi="Arial" w:cs="Arial"/>
                <w:kern w:val="0"/>
                <w:sz w:val="36"/>
                <w:szCs w:val="36"/>
                <w:lang w:eastAsia="en-AU"/>
                <w14:ligatures w14:val="none"/>
              </w:rPr>
              <w:t xml:space="preserve">a </w:t>
            </w:r>
            <w:r w:rsidRPr="00DB1C3B">
              <w:rPr>
                <w:rFonts w:ascii="Arial" w:eastAsia="Times New Roman" w:hAnsi="Arial" w:cs="Arial"/>
                <w:kern w:val="0"/>
                <w:sz w:val="36"/>
                <w:szCs w:val="36"/>
                <w:lang w:eastAsia="en-AU"/>
                <w14:ligatures w14:val="none"/>
              </w:rPr>
              <w:t xml:space="preserve">young single woman working for a local NGO. This is </w:t>
            </w:r>
            <w:r>
              <w:rPr>
                <w:rFonts w:ascii="Arial" w:eastAsia="Times New Roman" w:hAnsi="Arial" w:cs="Arial"/>
                <w:kern w:val="0"/>
                <w:sz w:val="36"/>
                <w:szCs w:val="36"/>
                <w:lang w:eastAsia="en-AU"/>
                <w14:ligatures w14:val="none"/>
              </w:rPr>
              <w:t xml:space="preserve">her </w:t>
            </w:r>
            <w:r w:rsidRPr="00DB1C3B">
              <w:rPr>
                <w:rFonts w:ascii="Arial" w:eastAsia="Times New Roman" w:hAnsi="Arial" w:cs="Arial"/>
                <w:kern w:val="0"/>
                <w:sz w:val="36"/>
                <w:szCs w:val="36"/>
                <w:lang w:eastAsia="en-AU"/>
                <w14:ligatures w14:val="none"/>
              </w:rPr>
              <w:t>first job since graduating</w:t>
            </w:r>
            <w:r>
              <w:rPr>
                <w:rFonts w:ascii="Arial" w:eastAsia="Times New Roman" w:hAnsi="Arial" w:cs="Arial"/>
                <w:kern w:val="0"/>
                <w:sz w:val="36"/>
                <w:szCs w:val="36"/>
                <w:lang w:eastAsia="en-AU"/>
                <w14:ligatures w14:val="none"/>
              </w:rPr>
              <w:t xml:space="preserve"> from university</w:t>
            </w:r>
            <w:r w:rsidRPr="00DB1C3B">
              <w:rPr>
                <w:rFonts w:ascii="Arial" w:eastAsia="Times New Roman" w:hAnsi="Arial" w:cs="Arial"/>
                <w:kern w:val="0"/>
                <w:sz w:val="36"/>
                <w:szCs w:val="36"/>
                <w:lang w:eastAsia="en-AU"/>
                <w14:ligatures w14:val="none"/>
              </w:rPr>
              <w:t>.</w:t>
            </w:r>
            <w:r>
              <w:rPr>
                <w:rFonts w:ascii="Arial" w:eastAsia="Times New Roman" w:hAnsi="Arial" w:cs="Arial"/>
                <w:kern w:val="0"/>
                <w:sz w:val="36"/>
                <w:szCs w:val="36"/>
                <w:lang w:eastAsia="en-AU"/>
                <w14:ligatures w14:val="none"/>
              </w:rPr>
              <w:t xml:space="preserve"> Sh</w:t>
            </w:r>
            <w:r w:rsidRPr="00DB1C3B">
              <w:rPr>
                <w:rFonts w:ascii="Arial" w:eastAsia="Times New Roman" w:hAnsi="Arial" w:cs="Arial"/>
                <w:kern w:val="0"/>
                <w:sz w:val="36"/>
                <w:szCs w:val="36"/>
                <w:lang w:eastAsia="en-AU"/>
                <w14:ligatures w14:val="none"/>
              </w:rPr>
              <w:t xml:space="preserve">e </w:t>
            </w:r>
            <w:r>
              <w:rPr>
                <w:rFonts w:ascii="Arial" w:eastAsia="Times New Roman" w:hAnsi="Arial" w:cs="Arial"/>
                <w:kern w:val="0"/>
                <w:sz w:val="36"/>
                <w:szCs w:val="36"/>
                <w:lang w:eastAsia="en-AU"/>
                <w14:ligatures w14:val="none"/>
              </w:rPr>
              <w:t>has only</w:t>
            </w:r>
            <w:r w:rsidRPr="00DB1C3B">
              <w:rPr>
                <w:rFonts w:ascii="Arial" w:eastAsia="Times New Roman" w:hAnsi="Arial" w:cs="Arial"/>
                <w:kern w:val="0"/>
                <w:sz w:val="36"/>
                <w:szCs w:val="36"/>
                <w:lang w:eastAsia="en-AU"/>
                <w14:ligatures w14:val="none"/>
              </w:rPr>
              <w:t xml:space="preserve"> taken the position as there is no other work available. </w:t>
            </w:r>
            <w:r>
              <w:rPr>
                <w:rFonts w:ascii="Arial" w:eastAsia="Times New Roman" w:hAnsi="Arial" w:cs="Arial"/>
                <w:kern w:val="0"/>
                <w:sz w:val="36"/>
                <w:szCs w:val="36"/>
                <w:lang w:eastAsia="en-AU"/>
                <w14:ligatures w14:val="none"/>
              </w:rPr>
              <w:t>He</w:t>
            </w:r>
            <w:r w:rsidRPr="00DB1C3B">
              <w:rPr>
                <w:rFonts w:ascii="Arial" w:eastAsia="Times New Roman" w:hAnsi="Arial" w:cs="Arial"/>
                <w:kern w:val="0"/>
                <w:sz w:val="36"/>
                <w:szCs w:val="36"/>
                <w:lang w:eastAsia="en-AU"/>
                <w14:ligatures w14:val="none"/>
              </w:rPr>
              <w:t xml:space="preserve">r family are worried about your </w:t>
            </w:r>
            <w:r w:rsidRPr="00DB1C3B">
              <w:rPr>
                <w:rFonts w:ascii="Arial" w:eastAsia="Times New Roman" w:hAnsi="Arial" w:cs="Arial"/>
                <w:kern w:val="0"/>
                <w:sz w:val="36"/>
                <w:szCs w:val="36"/>
                <w:lang w:eastAsia="en-AU"/>
                <w14:ligatures w14:val="none"/>
              </w:rPr>
              <w:lastRenderedPageBreak/>
              <w:t>safety</w:t>
            </w:r>
            <w:r>
              <w:rPr>
                <w:rFonts w:ascii="Arial" w:eastAsia="Times New Roman" w:hAnsi="Arial" w:cs="Arial"/>
                <w:kern w:val="0"/>
                <w:sz w:val="36"/>
                <w:szCs w:val="36"/>
                <w:lang w:eastAsia="en-AU"/>
                <w14:ligatures w14:val="none"/>
              </w:rPr>
              <w:t xml:space="preserve"> and believe the work is below her status.</w:t>
            </w:r>
          </w:p>
        </w:tc>
        <w:tc>
          <w:tcPr>
            <w:tcW w:w="5268" w:type="dxa"/>
          </w:tcPr>
          <w:p w14:paraId="2EF23474"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r w:rsidRPr="00DB1C3B">
              <w:rPr>
                <w:rFonts w:ascii="Arial" w:eastAsia="Times New Roman" w:hAnsi="Arial" w:cs="Arial"/>
                <w:kern w:val="0"/>
                <w:sz w:val="36"/>
                <w:szCs w:val="36"/>
                <w:lang w:eastAsia="en-AU"/>
                <w14:ligatures w14:val="none"/>
              </w:rPr>
              <w:lastRenderedPageBreak/>
              <w:t xml:space="preserve">12.National staff – female GBV coordinator for an INGO, married with 1 child. </w:t>
            </w:r>
            <w:r>
              <w:rPr>
                <w:rFonts w:ascii="Arial" w:eastAsia="Times New Roman" w:hAnsi="Arial" w:cs="Arial"/>
                <w:kern w:val="0"/>
                <w:sz w:val="36"/>
                <w:szCs w:val="36"/>
                <w:lang w:eastAsia="en-AU"/>
                <w14:ligatures w14:val="none"/>
              </w:rPr>
              <w:t xml:space="preserve">She is </w:t>
            </w:r>
            <w:r w:rsidRPr="00DB1C3B">
              <w:rPr>
                <w:rFonts w:ascii="Arial" w:eastAsia="Times New Roman" w:hAnsi="Arial" w:cs="Arial"/>
                <w:kern w:val="0"/>
                <w:sz w:val="36"/>
                <w:szCs w:val="36"/>
                <w:lang w:eastAsia="en-AU"/>
                <w14:ligatures w14:val="none"/>
              </w:rPr>
              <w:t xml:space="preserve">highly skilled at </w:t>
            </w:r>
            <w:r>
              <w:rPr>
                <w:rFonts w:ascii="Arial" w:eastAsia="Times New Roman" w:hAnsi="Arial" w:cs="Arial"/>
                <w:kern w:val="0"/>
                <w:sz w:val="36"/>
                <w:szCs w:val="36"/>
                <w:lang w:eastAsia="en-AU"/>
                <w14:ligatures w14:val="none"/>
              </w:rPr>
              <w:t xml:space="preserve">her </w:t>
            </w:r>
            <w:r w:rsidRPr="00DB1C3B">
              <w:rPr>
                <w:rFonts w:ascii="Arial" w:eastAsia="Times New Roman" w:hAnsi="Arial" w:cs="Arial"/>
                <w:kern w:val="0"/>
                <w:sz w:val="36"/>
                <w:szCs w:val="36"/>
                <w:lang w:eastAsia="en-AU"/>
                <w14:ligatures w14:val="none"/>
              </w:rPr>
              <w:t xml:space="preserve">job and very well respected, </w:t>
            </w:r>
            <w:r>
              <w:rPr>
                <w:rFonts w:ascii="Arial" w:eastAsia="Times New Roman" w:hAnsi="Arial" w:cs="Arial"/>
                <w:kern w:val="0"/>
                <w:sz w:val="36"/>
                <w:szCs w:val="36"/>
                <w:lang w:eastAsia="en-AU"/>
                <w14:ligatures w14:val="none"/>
              </w:rPr>
              <w:t xml:space="preserve">she has </w:t>
            </w:r>
            <w:r w:rsidRPr="00DB1C3B">
              <w:rPr>
                <w:rFonts w:ascii="Arial" w:eastAsia="Times New Roman" w:hAnsi="Arial" w:cs="Arial"/>
                <w:kern w:val="0"/>
                <w:sz w:val="36"/>
                <w:szCs w:val="36"/>
                <w:lang w:eastAsia="en-AU"/>
                <w14:ligatures w14:val="none"/>
              </w:rPr>
              <w:t xml:space="preserve">learned the language of the main refugee population but </w:t>
            </w:r>
            <w:r>
              <w:rPr>
                <w:rFonts w:ascii="Arial" w:eastAsia="Times New Roman" w:hAnsi="Arial" w:cs="Arial"/>
                <w:kern w:val="0"/>
                <w:sz w:val="36"/>
                <w:szCs w:val="36"/>
                <w:lang w:eastAsia="en-AU"/>
                <w14:ligatures w14:val="none"/>
              </w:rPr>
              <w:t xml:space="preserve">does </w:t>
            </w:r>
            <w:r w:rsidRPr="00DB1C3B">
              <w:rPr>
                <w:rFonts w:ascii="Arial" w:eastAsia="Times New Roman" w:hAnsi="Arial" w:cs="Arial"/>
                <w:kern w:val="0"/>
                <w:sz w:val="36"/>
                <w:szCs w:val="36"/>
                <w:lang w:eastAsia="en-AU"/>
                <w14:ligatures w14:val="none"/>
              </w:rPr>
              <w:t>not speak English.</w:t>
            </w:r>
          </w:p>
        </w:tc>
      </w:tr>
      <w:tr w:rsidR="000005D5" w14:paraId="45AC821E" w14:textId="77777777" w:rsidTr="001D2D9A">
        <w:tc>
          <w:tcPr>
            <w:tcW w:w="5080" w:type="dxa"/>
          </w:tcPr>
          <w:p w14:paraId="6814ADA9"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7C570974"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r w:rsidRPr="00DB1C3B">
              <w:rPr>
                <w:rFonts w:ascii="Arial" w:eastAsia="Times New Roman" w:hAnsi="Arial" w:cs="Arial"/>
                <w:kern w:val="0"/>
                <w:sz w:val="36"/>
                <w:szCs w:val="36"/>
                <w:lang w:eastAsia="en-AU"/>
                <w14:ligatures w14:val="none"/>
              </w:rPr>
              <w:t xml:space="preserve">13. International staff- </w:t>
            </w:r>
            <w:r>
              <w:rPr>
                <w:rFonts w:ascii="Arial" w:eastAsia="Times New Roman" w:hAnsi="Arial" w:cs="Arial"/>
                <w:kern w:val="0"/>
                <w:sz w:val="36"/>
                <w:szCs w:val="36"/>
                <w:lang w:eastAsia="en-AU"/>
                <w14:ligatures w14:val="none"/>
              </w:rPr>
              <w:t xml:space="preserve">a </w:t>
            </w:r>
            <w:r w:rsidRPr="00DB1C3B">
              <w:rPr>
                <w:rFonts w:ascii="Arial" w:eastAsia="Times New Roman" w:hAnsi="Arial" w:cs="Arial"/>
                <w:kern w:val="0"/>
                <w:sz w:val="36"/>
                <w:szCs w:val="36"/>
                <w:lang w:eastAsia="en-AU"/>
                <w14:ligatures w14:val="none"/>
              </w:rPr>
              <w:t>Senior UNHCR Staff member</w:t>
            </w:r>
            <w:r>
              <w:rPr>
                <w:rFonts w:ascii="Arial" w:eastAsia="Times New Roman" w:hAnsi="Arial" w:cs="Arial"/>
                <w:kern w:val="0"/>
                <w:sz w:val="36"/>
                <w:szCs w:val="36"/>
                <w:lang w:eastAsia="en-AU"/>
                <w14:ligatures w14:val="none"/>
              </w:rPr>
              <w:t xml:space="preserve"> from South Asia</w:t>
            </w:r>
            <w:r w:rsidRPr="00DB1C3B">
              <w:rPr>
                <w:rFonts w:ascii="Arial" w:eastAsia="Times New Roman" w:hAnsi="Arial" w:cs="Arial"/>
                <w:kern w:val="0"/>
                <w:sz w:val="36"/>
                <w:szCs w:val="36"/>
                <w:lang w:eastAsia="en-AU"/>
                <w14:ligatures w14:val="none"/>
              </w:rPr>
              <w:t xml:space="preserve">, married with 2 children attending the </w:t>
            </w:r>
            <w:proofErr w:type="gramStart"/>
            <w:r w:rsidRPr="00DB1C3B">
              <w:rPr>
                <w:rFonts w:ascii="Arial" w:eastAsia="Times New Roman" w:hAnsi="Arial" w:cs="Arial"/>
                <w:kern w:val="0"/>
                <w:sz w:val="36"/>
                <w:szCs w:val="36"/>
                <w:lang w:eastAsia="en-AU"/>
                <w14:ligatures w14:val="none"/>
              </w:rPr>
              <w:t>local  international</w:t>
            </w:r>
            <w:proofErr w:type="gramEnd"/>
            <w:r w:rsidRPr="00DB1C3B">
              <w:rPr>
                <w:rFonts w:ascii="Arial" w:eastAsia="Times New Roman" w:hAnsi="Arial" w:cs="Arial"/>
                <w:kern w:val="0"/>
                <w:sz w:val="36"/>
                <w:szCs w:val="36"/>
                <w:lang w:eastAsia="en-AU"/>
                <w14:ligatures w14:val="none"/>
              </w:rPr>
              <w:t xml:space="preserve"> school. </w:t>
            </w:r>
          </w:p>
          <w:p w14:paraId="321297E9"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0E5A875C"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tc>
        <w:tc>
          <w:tcPr>
            <w:tcW w:w="5268" w:type="dxa"/>
          </w:tcPr>
          <w:p w14:paraId="4207935D"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p>
          <w:p w14:paraId="37AD2071" w14:textId="77777777" w:rsidR="000005D5" w:rsidRPr="00DB1C3B" w:rsidRDefault="000005D5" w:rsidP="006F7507">
            <w:pPr>
              <w:pStyle w:val="ListParagraph"/>
              <w:spacing w:before="100" w:beforeAutospacing="1" w:after="100" w:afterAutospacing="1"/>
              <w:ind w:left="0"/>
              <w:rPr>
                <w:rFonts w:ascii="Arial" w:eastAsia="Times New Roman" w:hAnsi="Arial" w:cs="Arial"/>
                <w:kern w:val="0"/>
                <w:sz w:val="36"/>
                <w:szCs w:val="36"/>
                <w:lang w:eastAsia="en-AU"/>
                <w14:ligatures w14:val="none"/>
              </w:rPr>
            </w:pPr>
            <w:r w:rsidRPr="00DB1C3B">
              <w:rPr>
                <w:rFonts w:ascii="Arial" w:eastAsia="Times New Roman" w:hAnsi="Arial" w:cs="Arial"/>
                <w:kern w:val="0"/>
                <w:sz w:val="36"/>
                <w:szCs w:val="36"/>
                <w:lang w:eastAsia="en-AU"/>
                <w14:ligatures w14:val="none"/>
              </w:rPr>
              <w:t>14.</w:t>
            </w:r>
            <w:r>
              <w:rPr>
                <w:rFonts w:ascii="Arial" w:eastAsia="Times New Roman" w:hAnsi="Arial" w:cs="Arial"/>
                <w:kern w:val="0"/>
                <w:sz w:val="36"/>
                <w:szCs w:val="36"/>
                <w:lang w:eastAsia="en-AU"/>
                <w14:ligatures w14:val="none"/>
              </w:rPr>
              <w:t xml:space="preserve"> An o</w:t>
            </w:r>
            <w:r w:rsidRPr="00DB1C3B">
              <w:rPr>
                <w:rFonts w:ascii="Arial" w:eastAsia="Times New Roman" w:hAnsi="Arial" w:cs="Arial"/>
                <w:kern w:val="0"/>
                <w:sz w:val="36"/>
                <w:szCs w:val="36"/>
                <w:lang w:eastAsia="en-AU"/>
                <w14:ligatures w14:val="none"/>
              </w:rPr>
              <w:t xml:space="preserve">lder white male from a major international donor government.  </w:t>
            </w:r>
            <w:proofErr w:type="gramStart"/>
            <w:r>
              <w:rPr>
                <w:rFonts w:ascii="Arial" w:eastAsia="Times New Roman" w:hAnsi="Arial" w:cs="Arial"/>
                <w:kern w:val="0"/>
                <w:sz w:val="36"/>
                <w:szCs w:val="36"/>
                <w:lang w:eastAsia="en-AU"/>
                <w14:ligatures w14:val="none"/>
              </w:rPr>
              <w:t xml:space="preserve">He </w:t>
            </w:r>
            <w:r w:rsidRPr="00DB1C3B">
              <w:rPr>
                <w:rFonts w:ascii="Arial" w:eastAsia="Times New Roman" w:hAnsi="Arial" w:cs="Arial"/>
                <w:kern w:val="0"/>
                <w:sz w:val="36"/>
                <w:szCs w:val="36"/>
                <w:lang w:eastAsia="en-AU"/>
                <w14:ligatures w14:val="none"/>
              </w:rPr>
              <w:t xml:space="preserve"> recently</w:t>
            </w:r>
            <w:proofErr w:type="gramEnd"/>
            <w:r w:rsidRPr="00DB1C3B">
              <w:rPr>
                <w:rFonts w:ascii="Arial" w:eastAsia="Times New Roman" w:hAnsi="Arial" w:cs="Arial"/>
                <w:kern w:val="0"/>
                <w:sz w:val="36"/>
                <w:szCs w:val="36"/>
                <w:lang w:eastAsia="en-AU"/>
                <w14:ligatures w14:val="none"/>
              </w:rPr>
              <w:t xml:space="preserve"> married </w:t>
            </w:r>
            <w:r>
              <w:rPr>
                <w:rFonts w:ascii="Arial" w:eastAsia="Times New Roman" w:hAnsi="Arial" w:cs="Arial"/>
                <w:kern w:val="0"/>
                <w:sz w:val="36"/>
                <w:szCs w:val="36"/>
                <w:lang w:eastAsia="en-AU"/>
                <w14:ligatures w14:val="none"/>
              </w:rPr>
              <w:t>his</w:t>
            </w:r>
            <w:r w:rsidRPr="00DB1C3B">
              <w:rPr>
                <w:rFonts w:ascii="Arial" w:eastAsia="Times New Roman" w:hAnsi="Arial" w:cs="Arial"/>
                <w:kern w:val="0"/>
                <w:sz w:val="36"/>
                <w:szCs w:val="36"/>
                <w:lang w:eastAsia="en-AU"/>
                <w14:ligatures w14:val="none"/>
              </w:rPr>
              <w:t xml:space="preserve"> male partner of many years following the passing of marriage equality laws in your home country. </w:t>
            </w:r>
          </w:p>
          <w:p w14:paraId="07C257BC" w14:textId="77777777" w:rsidR="000005D5" w:rsidRPr="00DB1C3B" w:rsidRDefault="000005D5" w:rsidP="006F7507">
            <w:pPr>
              <w:spacing w:before="100" w:beforeAutospacing="1" w:after="100" w:afterAutospacing="1"/>
              <w:rPr>
                <w:rFonts w:ascii="Arial" w:eastAsia="Times New Roman" w:hAnsi="Arial" w:cs="Arial"/>
                <w:kern w:val="0"/>
                <w:sz w:val="36"/>
                <w:szCs w:val="36"/>
                <w:lang w:eastAsia="en-AU"/>
                <w14:ligatures w14:val="none"/>
              </w:rPr>
            </w:pPr>
          </w:p>
        </w:tc>
      </w:tr>
    </w:tbl>
    <w:p w14:paraId="060882EE" w14:textId="77777777" w:rsidR="000005D5" w:rsidRDefault="000005D5" w:rsidP="006F7507">
      <w:pPr>
        <w:rPr>
          <w:b/>
          <w:bCs/>
        </w:rPr>
      </w:pPr>
    </w:p>
    <w:p w14:paraId="4383E301" w14:textId="77777777" w:rsidR="000005D5" w:rsidRPr="00F87F8C" w:rsidRDefault="000005D5" w:rsidP="006F7507">
      <w:pPr>
        <w:rPr>
          <w:rFonts w:ascii="Arial" w:hAnsi="Arial" w:cs="Arial"/>
          <w:b/>
          <w:bCs/>
          <w:sz w:val="28"/>
          <w:szCs w:val="28"/>
        </w:rPr>
      </w:pPr>
      <w:r w:rsidRPr="00F87F8C">
        <w:rPr>
          <w:rFonts w:ascii="Arial" w:hAnsi="Arial" w:cs="Arial"/>
          <w:b/>
          <w:bCs/>
          <w:sz w:val="28"/>
          <w:szCs w:val="28"/>
        </w:rPr>
        <w:t>Statements</w:t>
      </w:r>
    </w:p>
    <w:p w14:paraId="35A887D6" w14:textId="77777777" w:rsidR="000005D5" w:rsidRPr="00F87F8C" w:rsidRDefault="000005D5" w:rsidP="006F7507">
      <w:pPr>
        <w:rPr>
          <w:rFonts w:ascii="Arial" w:eastAsia="Times New Roman" w:hAnsi="Arial" w:cs="Arial"/>
          <w:kern w:val="0"/>
          <w:sz w:val="28"/>
          <w:szCs w:val="28"/>
          <w:lang w:eastAsia="en-AU"/>
          <w14:ligatures w14:val="none"/>
        </w:rPr>
      </w:pPr>
      <w:r w:rsidRPr="00F87F8C">
        <w:rPr>
          <w:rFonts w:ascii="Arial" w:hAnsi="Arial" w:cs="Arial"/>
          <w:b/>
          <w:bCs/>
          <w:sz w:val="28"/>
          <w:szCs w:val="28"/>
        </w:rPr>
        <w:t>These statements have been prepared based well documented</w:t>
      </w:r>
      <w:r w:rsidRPr="00814E12">
        <w:rPr>
          <w:rFonts w:ascii="Arial" w:eastAsia="Times New Roman" w:hAnsi="Arial" w:cs="Arial"/>
          <w:kern w:val="0"/>
          <w:sz w:val="28"/>
          <w:szCs w:val="28"/>
          <w:lang w:eastAsia="en-AU"/>
          <w14:ligatures w14:val="none"/>
        </w:rPr>
        <w:t xml:space="preserve"> advantages or disadvantages </w:t>
      </w:r>
      <w:r w:rsidRPr="00F87F8C">
        <w:rPr>
          <w:rFonts w:ascii="Arial" w:eastAsia="Times New Roman" w:hAnsi="Arial" w:cs="Arial"/>
          <w:kern w:val="0"/>
          <w:sz w:val="28"/>
          <w:szCs w:val="28"/>
          <w:lang w:eastAsia="en-AU"/>
          <w14:ligatures w14:val="none"/>
        </w:rPr>
        <w:t xml:space="preserve">experienced by diverse stakeholders in refugee and humanitarian settings. </w:t>
      </w:r>
    </w:p>
    <w:p w14:paraId="1D6FFADB" w14:textId="77777777" w:rsidR="000005D5" w:rsidRDefault="000005D5" w:rsidP="006F7507">
      <w:pPr>
        <w:rPr>
          <w:rFonts w:ascii="Arial" w:eastAsia="Times New Roman" w:hAnsi="Arial" w:cs="Arial"/>
          <w:kern w:val="0"/>
          <w:sz w:val="24"/>
          <w:szCs w:val="24"/>
          <w:lang w:eastAsia="en-AU"/>
          <w14:ligatures w14:val="none"/>
        </w:rPr>
      </w:pPr>
    </w:p>
    <w:p w14:paraId="6BF75C6D" w14:textId="77777777" w:rsidR="000005D5" w:rsidRPr="00F87F8C" w:rsidRDefault="000005D5" w:rsidP="006F7507">
      <w:pPr>
        <w:pStyle w:val="ListParagraph"/>
        <w:numPr>
          <w:ilvl w:val="0"/>
          <w:numId w:val="4"/>
        </w:numPr>
        <w:spacing w:before="120" w:after="120"/>
        <w:ind w:left="0"/>
        <w:contextualSpacing w:val="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forward if you never had to worry about where your next meal would come from.</w:t>
      </w:r>
    </w:p>
    <w:p w14:paraId="0BA1BCA2"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814E12">
        <w:rPr>
          <w:rFonts w:ascii="Arial" w:eastAsia="Times New Roman" w:hAnsi="Arial" w:cs="Arial"/>
          <w:i/>
          <w:iCs/>
          <w:kern w:val="0"/>
          <w:sz w:val="28"/>
          <w:szCs w:val="28"/>
          <w:lang w:eastAsia="en-AU"/>
          <w14:ligatures w14:val="none"/>
        </w:rPr>
        <w:t xml:space="preserve">Take one step back if you have ever been discriminated against because of your skin </w:t>
      </w:r>
      <w:proofErr w:type="spellStart"/>
      <w:r w:rsidRPr="00814E12">
        <w:rPr>
          <w:rFonts w:ascii="Arial" w:eastAsia="Times New Roman" w:hAnsi="Arial" w:cs="Arial"/>
          <w:i/>
          <w:iCs/>
          <w:kern w:val="0"/>
          <w:sz w:val="28"/>
          <w:szCs w:val="28"/>
          <w:lang w:eastAsia="en-AU"/>
          <w14:ligatures w14:val="none"/>
        </w:rPr>
        <w:t>color</w:t>
      </w:r>
      <w:proofErr w:type="spellEnd"/>
      <w:r w:rsidRPr="00814E12">
        <w:rPr>
          <w:rFonts w:ascii="Arial" w:eastAsia="Times New Roman" w:hAnsi="Arial" w:cs="Arial"/>
          <w:i/>
          <w:iCs/>
          <w:kern w:val="0"/>
          <w:sz w:val="28"/>
          <w:szCs w:val="28"/>
          <w:lang w:eastAsia="en-AU"/>
          <w14:ligatures w14:val="none"/>
        </w:rPr>
        <w:t>.</w:t>
      </w:r>
    </w:p>
    <w:p w14:paraId="56CE5037"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forward if you are confident that your voice and opinion will be listened to and respected in high-level policy meetings.</w:t>
      </w:r>
    </w:p>
    <w:p w14:paraId="43E8451E"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back if you are at high risk of being raped or sexually harassed whenever you leave your home.</w:t>
      </w:r>
    </w:p>
    <w:p w14:paraId="40B06265"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forward if you can book a last-minute holiday to Europe without having to worry about securing a visa.</w:t>
      </w:r>
    </w:p>
    <w:p w14:paraId="49BB9601"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back if you have no idea whether you will ever again your extended family who live in another country</w:t>
      </w:r>
    </w:p>
    <w:p w14:paraId="3C7691FC"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forward if you have never had to worry about choosing which of your children to send to school.</w:t>
      </w:r>
    </w:p>
    <w:p w14:paraId="2BCB406C"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 xml:space="preserve">Take one step back if you have considered marrying your daughter to an older man so that you can afford to feed your other children. </w:t>
      </w:r>
    </w:p>
    <w:p w14:paraId="2F733AD7"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lastRenderedPageBreak/>
        <w:t xml:space="preserve">Take one step forward if you have never had to worry about </w:t>
      </w:r>
      <w:proofErr w:type="gramStart"/>
      <w:r w:rsidRPr="00F87F8C">
        <w:rPr>
          <w:rFonts w:ascii="Arial" w:eastAsia="Times New Roman" w:hAnsi="Arial" w:cs="Arial"/>
          <w:i/>
          <w:iCs/>
          <w:kern w:val="0"/>
          <w:sz w:val="28"/>
          <w:szCs w:val="28"/>
          <w:lang w:eastAsia="en-AU"/>
          <w14:ligatures w14:val="none"/>
        </w:rPr>
        <w:t>whether or not</w:t>
      </w:r>
      <w:proofErr w:type="gramEnd"/>
      <w:r w:rsidRPr="00F87F8C">
        <w:rPr>
          <w:rFonts w:ascii="Arial" w:eastAsia="Times New Roman" w:hAnsi="Arial" w:cs="Arial"/>
          <w:i/>
          <w:iCs/>
          <w:kern w:val="0"/>
          <w:sz w:val="28"/>
          <w:szCs w:val="28"/>
          <w:lang w:eastAsia="en-AU"/>
          <w14:ligatures w14:val="none"/>
        </w:rPr>
        <w:t xml:space="preserve"> you could access appropriate medical care for yourself of your child.</w:t>
      </w:r>
    </w:p>
    <w:p w14:paraId="72A50825"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back if you don’t speak English and have ever been in a meeting where it was the only language used and no interpreters were provided.</w:t>
      </w:r>
    </w:p>
    <w:p w14:paraId="40365C91" w14:textId="77777777" w:rsidR="000005D5" w:rsidRPr="00F87F8C" w:rsidRDefault="000005D5" w:rsidP="006F7507">
      <w:pPr>
        <w:numPr>
          <w:ilvl w:val="0"/>
          <w:numId w:val="4"/>
        </w:numPr>
        <w:spacing w:before="120" w:after="120" w:line="240" w:lineRule="auto"/>
        <w:ind w:left="0"/>
        <w:rPr>
          <w:rFonts w:ascii="Arial" w:eastAsia="Times New Roman" w:hAnsi="Arial" w:cs="Arial"/>
          <w:i/>
          <w:iCs/>
          <w:kern w:val="0"/>
          <w:sz w:val="28"/>
          <w:szCs w:val="28"/>
          <w:lang w:eastAsia="en-AU"/>
          <w14:ligatures w14:val="none"/>
        </w:rPr>
      </w:pPr>
      <w:r w:rsidRPr="00F87F8C">
        <w:rPr>
          <w:rFonts w:ascii="Arial" w:eastAsia="Times New Roman" w:hAnsi="Arial" w:cs="Arial"/>
          <w:i/>
          <w:iCs/>
          <w:kern w:val="0"/>
          <w:sz w:val="28"/>
          <w:szCs w:val="28"/>
          <w:lang w:eastAsia="en-AU"/>
          <w14:ligatures w14:val="none"/>
        </w:rPr>
        <w:t>Take one step forward if you have never had to hide your sexuality or gender identity.</w:t>
      </w:r>
    </w:p>
    <w:p w14:paraId="0089FA86" w14:textId="77777777" w:rsidR="000005D5" w:rsidRPr="00F87F8C" w:rsidRDefault="000005D5" w:rsidP="006F7507">
      <w:pPr>
        <w:numPr>
          <w:ilvl w:val="0"/>
          <w:numId w:val="4"/>
        </w:numPr>
        <w:spacing w:before="120" w:after="120" w:line="240" w:lineRule="auto"/>
        <w:ind w:left="0"/>
        <w:rPr>
          <w:sz w:val="28"/>
          <w:szCs w:val="28"/>
        </w:rPr>
      </w:pPr>
      <w:r w:rsidRPr="00F87F8C">
        <w:rPr>
          <w:rFonts w:ascii="Arial" w:eastAsia="Times New Roman" w:hAnsi="Arial" w:cs="Arial"/>
          <w:i/>
          <w:iCs/>
          <w:kern w:val="0"/>
          <w:sz w:val="28"/>
          <w:szCs w:val="28"/>
          <w:lang w:eastAsia="en-AU"/>
          <w14:ligatures w14:val="none"/>
        </w:rPr>
        <w:t>Take one step back if you have ever been denied access to education because of your legal status.</w:t>
      </w:r>
    </w:p>
    <w:p w14:paraId="485CA3F9" w14:textId="77777777" w:rsidR="000005D5" w:rsidRPr="00F87F8C" w:rsidRDefault="000005D5" w:rsidP="006F7507">
      <w:pPr>
        <w:numPr>
          <w:ilvl w:val="0"/>
          <w:numId w:val="4"/>
        </w:numPr>
        <w:spacing w:before="120" w:after="120" w:line="240" w:lineRule="auto"/>
        <w:ind w:left="0"/>
        <w:rPr>
          <w:sz w:val="28"/>
          <w:szCs w:val="28"/>
        </w:rPr>
      </w:pPr>
      <w:r w:rsidRPr="00F87F8C">
        <w:rPr>
          <w:rFonts w:ascii="Arial" w:eastAsia="Times New Roman" w:hAnsi="Arial" w:cs="Arial"/>
          <w:i/>
          <w:iCs/>
          <w:kern w:val="0"/>
          <w:sz w:val="28"/>
          <w:szCs w:val="28"/>
          <w:lang w:eastAsia="en-AU"/>
          <w14:ligatures w14:val="none"/>
        </w:rPr>
        <w:t>Take one step forward if you have never had any serious concerns about your children’s access to quality education and good employment opportunities.</w:t>
      </w:r>
    </w:p>
    <w:p w14:paraId="250B5144" w14:textId="77777777" w:rsidR="000005D5" w:rsidRPr="00F87F8C" w:rsidRDefault="000005D5" w:rsidP="006F7507">
      <w:pPr>
        <w:numPr>
          <w:ilvl w:val="0"/>
          <w:numId w:val="4"/>
        </w:numPr>
        <w:spacing w:before="120" w:after="120" w:line="240" w:lineRule="auto"/>
        <w:ind w:left="0"/>
        <w:rPr>
          <w:sz w:val="28"/>
          <w:szCs w:val="28"/>
        </w:rPr>
      </w:pPr>
      <w:r w:rsidRPr="00F87F8C">
        <w:rPr>
          <w:rFonts w:ascii="Arial" w:eastAsia="Times New Roman" w:hAnsi="Arial" w:cs="Arial"/>
          <w:i/>
          <w:iCs/>
          <w:kern w:val="0"/>
          <w:sz w:val="28"/>
          <w:szCs w:val="28"/>
          <w:lang w:eastAsia="en-AU"/>
          <w14:ligatures w14:val="none"/>
        </w:rPr>
        <w:t xml:space="preserve">Take one step back if you have been denied access to education because of your gender. </w:t>
      </w:r>
    </w:p>
    <w:p w14:paraId="3E39596C" w14:textId="77777777" w:rsidR="000005D5" w:rsidRPr="00F87F8C" w:rsidRDefault="000005D5" w:rsidP="006F7507">
      <w:pPr>
        <w:numPr>
          <w:ilvl w:val="0"/>
          <w:numId w:val="4"/>
        </w:numPr>
        <w:spacing w:before="120" w:after="120" w:line="240" w:lineRule="auto"/>
        <w:ind w:left="0"/>
        <w:rPr>
          <w:sz w:val="28"/>
          <w:szCs w:val="28"/>
        </w:rPr>
      </w:pPr>
      <w:r w:rsidRPr="00F87F8C">
        <w:rPr>
          <w:rFonts w:ascii="Arial" w:eastAsia="Times New Roman" w:hAnsi="Arial" w:cs="Arial"/>
          <w:i/>
          <w:iCs/>
          <w:kern w:val="0"/>
          <w:sz w:val="28"/>
          <w:szCs w:val="28"/>
          <w:lang w:eastAsia="en-AU"/>
          <w14:ligatures w14:val="none"/>
        </w:rPr>
        <w:t>Take one step forward if you could leave your partner if they threatened your physical safety</w:t>
      </w:r>
    </w:p>
    <w:p w14:paraId="39285528" w14:textId="77777777" w:rsidR="000005D5" w:rsidRPr="00F87F8C" w:rsidRDefault="000005D5" w:rsidP="006F7507">
      <w:pPr>
        <w:numPr>
          <w:ilvl w:val="0"/>
          <w:numId w:val="4"/>
        </w:numPr>
        <w:spacing w:before="120" w:after="120" w:line="240" w:lineRule="auto"/>
        <w:ind w:left="0"/>
        <w:rPr>
          <w:sz w:val="28"/>
          <w:szCs w:val="28"/>
        </w:rPr>
      </w:pPr>
      <w:r w:rsidRPr="00F87F8C">
        <w:rPr>
          <w:rFonts w:ascii="Arial" w:eastAsia="Times New Roman" w:hAnsi="Arial" w:cs="Arial"/>
          <w:i/>
          <w:iCs/>
          <w:kern w:val="0"/>
          <w:sz w:val="28"/>
          <w:szCs w:val="28"/>
          <w:lang w:eastAsia="en-AU"/>
          <w14:ligatures w14:val="none"/>
        </w:rPr>
        <w:t>Take one step back if you have or at ongoing risk of being arrested and detained.</w:t>
      </w:r>
    </w:p>
    <w:p w14:paraId="5B57BFF6" w14:textId="77777777" w:rsidR="000005D5" w:rsidRDefault="000005D5" w:rsidP="006F7507">
      <w:pPr>
        <w:spacing w:before="120" w:after="120" w:line="240" w:lineRule="auto"/>
        <w:rPr>
          <w:b/>
          <w:bCs/>
          <w:sz w:val="28"/>
          <w:szCs w:val="28"/>
        </w:rPr>
      </w:pPr>
    </w:p>
    <w:p w14:paraId="506C37CD" w14:textId="77777777" w:rsidR="000005D5" w:rsidRDefault="000005D5" w:rsidP="006F7507">
      <w:pPr>
        <w:spacing w:before="120" w:after="120" w:line="240" w:lineRule="auto"/>
        <w:rPr>
          <w:b/>
          <w:bCs/>
          <w:sz w:val="28"/>
          <w:szCs w:val="28"/>
        </w:rPr>
      </w:pPr>
      <w:r>
        <w:rPr>
          <w:b/>
          <w:bCs/>
          <w:sz w:val="28"/>
          <w:szCs w:val="28"/>
        </w:rPr>
        <w:t>Debriefing the Privilege Walk</w:t>
      </w:r>
    </w:p>
    <w:p w14:paraId="073EA44E" w14:textId="266293DC" w:rsidR="000005D5" w:rsidRDefault="006643EB" w:rsidP="006F7507">
      <w:pPr>
        <w:spacing w:before="120" w:after="120" w:line="240" w:lineRule="auto"/>
        <w:rPr>
          <w:sz w:val="28"/>
          <w:szCs w:val="28"/>
        </w:rPr>
      </w:pPr>
      <w:r w:rsidRPr="00313557">
        <w:rPr>
          <w:sz w:val="28"/>
          <w:szCs w:val="28"/>
        </w:rPr>
        <w:t xml:space="preserve">First encourage the </w:t>
      </w:r>
      <w:r w:rsidR="00313557" w:rsidRPr="00313557">
        <w:rPr>
          <w:sz w:val="28"/>
          <w:szCs w:val="28"/>
        </w:rPr>
        <w:t xml:space="preserve">participants </w:t>
      </w:r>
      <w:r w:rsidRPr="00313557">
        <w:rPr>
          <w:sz w:val="28"/>
          <w:szCs w:val="28"/>
        </w:rPr>
        <w:t xml:space="preserve">to observe </w:t>
      </w:r>
      <w:r w:rsidR="00313557">
        <w:rPr>
          <w:sz w:val="28"/>
          <w:szCs w:val="28"/>
        </w:rPr>
        <w:t xml:space="preserve">where they are </w:t>
      </w:r>
      <w:proofErr w:type="gramStart"/>
      <w:r w:rsidR="00313557">
        <w:rPr>
          <w:sz w:val="28"/>
          <w:szCs w:val="28"/>
        </w:rPr>
        <w:t>now  located</w:t>
      </w:r>
      <w:proofErr w:type="gramEnd"/>
      <w:r w:rsidR="00313557">
        <w:rPr>
          <w:sz w:val="28"/>
          <w:szCs w:val="28"/>
        </w:rPr>
        <w:t xml:space="preserve"> along Privilege walk</w:t>
      </w:r>
      <w:r w:rsidR="006F6E7C">
        <w:rPr>
          <w:sz w:val="28"/>
          <w:szCs w:val="28"/>
        </w:rPr>
        <w:t>. Starting with those who have moved furthest back ask each to briefly explain their assigned identity.</w:t>
      </w:r>
    </w:p>
    <w:p w14:paraId="5D6E31C5" w14:textId="27EAB77E" w:rsidR="006F6E7C" w:rsidRDefault="00EB11EF" w:rsidP="006F7507">
      <w:pPr>
        <w:spacing w:before="120" w:after="120" w:line="240" w:lineRule="auto"/>
        <w:rPr>
          <w:sz w:val="28"/>
          <w:szCs w:val="28"/>
        </w:rPr>
      </w:pPr>
      <w:r>
        <w:rPr>
          <w:sz w:val="28"/>
          <w:szCs w:val="28"/>
        </w:rPr>
        <w:t xml:space="preserve">Next ask participants who wish to speak to describe </w:t>
      </w:r>
      <w:r w:rsidR="00871BAB">
        <w:rPr>
          <w:sz w:val="28"/>
          <w:szCs w:val="28"/>
        </w:rPr>
        <w:t xml:space="preserve">their rationales for choosing to stand still, step forward or step back. </w:t>
      </w:r>
      <w:r w:rsidR="000E150A">
        <w:rPr>
          <w:sz w:val="28"/>
          <w:szCs w:val="28"/>
        </w:rPr>
        <w:t xml:space="preserve"> If it does not emerge naturally encourage them to explore the compounding impacts o</w:t>
      </w:r>
      <w:r w:rsidR="00042DED">
        <w:rPr>
          <w:sz w:val="28"/>
          <w:szCs w:val="28"/>
        </w:rPr>
        <w:t xml:space="preserve">f intersecting discriminations which pushed some members so far back that they had nowhere else to go and to reflect on the multiple privileges that propelled others forward. </w:t>
      </w:r>
    </w:p>
    <w:p w14:paraId="3CCAD9DD" w14:textId="2249442D" w:rsidR="00EB25BF" w:rsidRDefault="00417C42" w:rsidP="006F7507">
      <w:pPr>
        <w:spacing w:before="120" w:after="120" w:line="240" w:lineRule="auto"/>
        <w:rPr>
          <w:sz w:val="28"/>
          <w:szCs w:val="28"/>
        </w:rPr>
      </w:pPr>
      <w:r>
        <w:rPr>
          <w:sz w:val="28"/>
          <w:szCs w:val="28"/>
        </w:rPr>
        <w:t>As</w:t>
      </w:r>
      <w:r w:rsidR="00073A68">
        <w:rPr>
          <w:sz w:val="28"/>
          <w:szCs w:val="28"/>
        </w:rPr>
        <w:t>k the participants to suggest ways in which the exercise might have extended their thinking about the impacts of privilege</w:t>
      </w:r>
      <w:r w:rsidR="000D571D">
        <w:rPr>
          <w:sz w:val="28"/>
          <w:szCs w:val="28"/>
        </w:rPr>
        <w:t xml:space="preserve"> and power in refugee and humanitarian settings</w:t>
      </w:r>
      <w:r w:rsidR="003D1694">
        <w:rPr>
          <w:sz w:val="28"/>
          <w:szCs w:val="28"/>
        </w:rPr>
        <w:t xml:space="preserve"> and </w:t>
      </w:r>
      <w:proofErr w:type="gramStart"/>
      <w:r w:rsidR="003D1694">
        <w:rPr>
          <w:sz w:val="28"/>
          <w:szCs w:val="28"/>
        </w:rPr>
        <w:t>in particular to</w:t>
      </w:r>
      <w:proofErr w:type="gramEnd"/>
      <w:r w:rsidR="003D1694">
        <w:rPr>
          <w:sz w:val="28"/>
          <w:szCs w:val="28"/>
        </w:rPr>
        <w:t xml:space="preserve"> start to reflect on the impacts of their own positionality</w:t>
      </w:r>
      <w:r w:rsidR="000D571D">
        <w:rPr>
          <w:sz w:val="28"/>
          <w:szCs w:val="28"/>
        </w:rPr>
        <w:t>. This will establish a strong frame</w:t>
      </w:r>
      <w:r w:rsidR="003D1694">
        <w:rPr>
          <w:sz w:val="28"/>
          <w:szCs w:val="28"/>
        </w:rPr>
        <w:t xml:space="preserve">work for the next two exercises. </w:t>
      </w:r>
    </w:p>
    <w:p w14:paraId="007C4800" w14:textId="77777777" w:rsidR="000E150A" w:rsidRDefault="000E150A" w:rsidP="006F7507">
      <w:pPr>
        <w:spacing w:before="120" w:after="120" w:line="240" w:lineRule="auto"/>
        <w:rPr>
          <w:sz w:val="28"/>
          <w:szCs w:val="28"/>
        </w:rPr>
      </w:pPr>
    </w:p>
    <w:p w14:paraId="34462520" w14:textId="77777777" w:rsidR="006F7507" w:rsidRDefault="006F7507">
      <w:pPr>
        <w:spacing w:before="120" w:after="120" w:line="240" w:lineRule="auto"/>
        <w:rPr>
          <w:sz w:val="28"/>
          <w:szCs w:val="28"/>
        </w:rPr>
      </w:pPr>
    </w:p>
    <w:sectPr w:rsidR="006F7507" w:rsidSect="000005D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BF393" w14:textId="77777777" w:rsidR="00B86482" w:rsidRDefault="00B86482">
      <w:pPr>
        <w:spacing w:after="0" w:line="240" w:lineRule="auto"/>
      </w:pPr>
      <w:r>
        <w:separator/>
      </w:r>
    </w:p>
  </w:endnote>
  <w:endnote w:type="continuationSeparator" w:id="0">
    <w:p w14:paraId="3D0FF80E" w14:textId="77777777" w:rsidR="00B86482" w:rsidRDefault="00B8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943356"/>
      <w:docPartObj>
        <w:docPartGallery w:val="Page Numbers (Bottom of Page)"/>
        <w:docPartUnique/>
      </w:docPartObj>
    </w:sdtPr>
    <w:sdtEndPr>
      <w:rPr>
        <w:noProof/>
      </w:rPr>
    </w:sdtEndPr>
    <w:sdtContent>
      <w:p w14:paraId="2F7E601E" w14:textId="77777777" w:rsidR="00537260" w:rsidRDefault="005372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A246F" w14:textId="77777777" w:rsidR="00537260" w:rsidRDefault="0053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ECCD1" w14:textId="77777777" w:rsidR="00B86482" w:rsidRDefault="00B86482">
      <w:pPr>
        <w:spacing w:after="0" w:line="240" w:lineRule="auto"/>
      </w:pPr>
      <w:r>
        <w:separator/>
      </w:r>
    </w:p>
  </w:footnote>
  <w:footnote w:type="continuationSeparator" w:id="0">
    <w:p w14:paraId="79D6AE0D" w14:textId="77777777" w:rsidR="00B86482" w:rsidRDefault="00B86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42375"/>
    <w:multiLevelType w:val="hybridMultilevel"/>
    <w:tmpl w:val="CE66D412"/>
    <w:lvl w:ilvl="0" w:tplc="AE42BF98">
      <w:start w:val="4"/>
      <w:numFmt w:val="decimal"/>
      <w:lvlText w:val="%1."/>
      <w:lvlJc w:val="left"/>
      <w:pPr>
        <w:ind w:left="1031" w:hanging="360"/>
      </w:pPr>
      <w:rPr>
        <w:rFonts w:hint="default"/>
      </w:rPr>
    </w:lvl>
    <w:lvl w:ilvl="1" w:tplc="0C090019" w:tentative="1">
      <w:start w:val="1"/>
      <w:numFmt w:val="lowerLetter"/>
      <w:lvlText w:val="%2."/>
      <w:lvlJc w:val="left"/>
      <w:pPr>
        <w:ind w:left="1751" w:hanging="360"/>
      </w:pPr>
    </w:lvl>
    <w:lvl w:ilvl="2" w:tplc="0C09001B" w:tentative="1">
      <w:start w:val="1"/>
      <w:numFmt w:val="lowerRoman"/>
      <w:lvlText w:val="%3."/>
      <w:lvlJc w:val="right"/>
      <w:pPr>
        <w:ind w:left="2471" w:hanging="180"/>
      </w:pPr>
    </w:lvl>
    <w:lvl w:ilvl="3" w:tplc="0C09000F" w:tentative="1">
      <w:start w:val="1"/>
      <w:numFmt w:val="decimal"/>
      <w:lvlText w:val="%4."/>
      <w:lvlJc w:val="left"/>
      <w:pPr>
        <w:ind w:left="3191" w:hanging="360"/>
      </w:pPr>
    </w:lvl>
    <w:lvl w:ilvl="4" w:tplc="0C090019" w:tentative="1">
      <w:start w:val="1"/>
      <w:numFmt w:val="lowerLetter"/>
      <w:lvlText w:val="%5."/>
      <w:lvlJc w:val="left"/>
      <w:pPr>
        <w:ind w:left="3911" w:hanging="360"/>
      </w:pPr>
    </w:lvl>
    <w:lvl w:ilvl="5" w:tplc="0C09001B" w:tentative="1">
      <w:start w:val="1"/>
      <w:numFmt w:val="lowerRoman"/>
      <w:lvlText w:val="%6."/>
      <w:lvlJc w:val="right"/>
      <w:pPr>
        <w:ind w:left="4631" w:hanging="180"/>
      </w:pPr>
    </w:lvl>
    <w:lvl w:ilvl="6" w:tplc="0C09000F" w:tentative="1">
      <w:start w:val="1"/>
      <w:numFmt w:val="decimal"/>
      <w:lvlText w:val="%7."/>
      <w:lvlJc w:val="left"/>
      <w:pPr>
        <w:ind w:left="5351" w:hanging="360"/>
      </w:pPr>
    </w:lvl>
    <w:lvl w:ilvl="7" w:tplc="0C090019" w:tentative="1">
      <w:start w:val="1"/>
      <w:numFmt w:val="lowerLetter"/>
      <w:lvlText w:val="%8."/>
      <w:lvlJc w:val="left"/>
      <w:pPr>
        <w:ind w:left="6071" w:hanging="360"/>
      </w:pPr>
    </w:lvl>
    <w:lvl w:ilvl="8" w:tplc="0C09001B" w:tentative="1">
      <w:start w:val="1"/>
      <w:numFmt w:val="lowerRoman"/>
      <w:lvlText w:val="%9."/>
      <w:lvlJc w:val="right"/>
      <w:pPr>
        <w:ind w:left="6791" w:hanging="180"/>
      </w:pPr>
    </w:lvl>
  </w:abstractNum>
  <w:abstractNum w:abstractNumId="1" w15:restartNumberingAfterBreak="0">
    <w:nsid w:val="4AB13A54"/>
    <w:multiLevelType w:val="multilevel"/>
    <w:tmpl w:val="B8A07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6873F6D"/>
    <w:multiLevelType w:val="hybridMultilevel"/>
    <w:tmpl w:val="F9109580"/>
    <w:lvl w:ilvl="0" w:tplc="BC4067B4">
      <w:start w:val="2"/>
      <w:numFmt w:val="decimal"/>
      <w:lvlText w:val="%1."/>
      <w:lvlJc w:val="left"/>
      <w:pPr>
        <w:ind w:left="671" w:hanging="360"/>
      </w:pPr>
      <w:rPr>
        <w:rFonts w:hint="default"/>
      </w:rPr>
    </w:lvl>
    <w:lvl w:ilvl="1" w:tplc="0C090019" w:tentative="1">
      <w:start w:val="1"/>
      <w:numFmt w:val="lowerLetter"/>
      <w:lvlText w:val="%2."/>
      <w:lvlJc w:val="left"/>
      <w:pPr>
        <w:ind w:left="1391" w:hanging="360"/>
      </w:pPr>
    </w:lvl>
    <w:lvl w:ilvl="2" w:tplc="0C09001B" w:tentative="1">
      <w:start w:val="1"/>
      <w:numFmt w:val="lowerRoman"/>
      <w:lvlText w:val="%3."/>
      <w:lvlJc w:val="right"/>
      <w:pPr>
        <w:ind w:left="2111" w:hanging="180"/>
      </w:pPr>
    </w:lvl>
    <w:lvl w:ilvl="3" w:tplc="0C09000F" w:tentative="1">
      <w:start w:val="1"/>
      <w:numFmt w:val="decimal"/>
      <w:lvlText w:val="%4."/>
      <w:lvlJc w:val="left"/>
      <w:pPr>
        <w:ind w:left="2831" w:hanging="360"/>
      </w:pPr>
    </w:lvl>
    <w:lvl w:ilvl="4" w:tplc="0C090019" w:tentative="1">
      <w:start w:val="1"/>
      <w:numFmt w:val="lowerLetter"/>
      <w:lvlText w:val="%5."/>
      <w:lvlJc w:val="left"/>
      <w:pPr>
        <w:ind w:left="3551" w:hanging="360"/>
      </w:pPr>
    </w:lvl>
    <w:lvl w:ilvl="5" w:tplc="0C09001B" w:tentative="1">
      <w:start w:val="1"/>
      <w:numFmt w:val="lowerRoman"/>
      <w:lvlText w:val="%6."/>
      <w:lvlJc w:val="right"/>
      <w:pPr>
        <w:ind w:left="4271" w:hanging="180"/>
      </w:pPr>
    </w:lvl>
    <w:lvl w:ilvl="6" w:tplc="0C09000F" w:tentative="1">
      <w:start w:val="1"/>
      <w:numFmt w:val="decimal"/>
      <w:lvlText w:val="%7."/>
      <w:lvlJc w:val="left"/>
      <w:pPr>
        <w:ind w:left="4991" w:hanging="360"/>
      </w:pPr>
    </w:lvl>
    <w:lvl w:ilvl="7" w:tplc="0C090019" w:tentative="1">
      <w:start w:val="1"/>
      <w:numFmt w:val="lowerLetter"/>
      <w:lvlText w:val="%8."/>
      <w:lvlJc w:val="left"/>
      <w:pPr>
        <w:ind w:left="5711" w:hanging="360"/>
      </w:pPr>
    </w:lvl>
    <w:lvl w:ilvl="8" w:tplc="0C09001B" w:tentative="1">
      <w:start w:val="1"/>
      <w:numFmt w:val="lowerRoman"/>
      <w:lvlText w:val="%9."/>
      <w:lvlJc w:val="right"/>
      <w:pPr>
        <w:ind w:left="6431" w:hanging="180"/>
      </w:pPr>
    </w:lvl>
  </w:abstractNum>
  <w:abstractNum w:abstractNumId="3" w15:restartNumberingAfterBreak="0">
    <w:nsid w:val="5D392352"/>
    <w:multiLevelType w:val="multilevel"/>
    <w:tmpl w:val="6F823A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525163">
    <w:abstractNumId w:val="1"/>
  </w:num>
  <w:num w:numId="2" w16cid:durableId="1014841523">
    <w:abstractNumId w:val="2"/>
  </w:num>
  <w:num w:numId="3" w16cid:durableId="1408575178">
    <w:abstractNumId w:val="0"/>
  </w:num>
  <w:num w:numId="4" w16cid:durableId="859317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D5"/>
    <w:rsid w:val="000005D5"/>
    <w:rsid w:val="00042DED"/>
    <w:rsid w:val="00073A68"/>
    <w:rsid w:val="000D571D"/>
    <w:rsid w:val="000E150A"/>
    <w:rsid w:val="001A7A51"/>
    <w:rsid w:val="0025403B"/>
    <w:rsid w:val="003067C9"/>
    <w:rsid w:val="00313557"/>
    <w:rsid w:val="003D1694"/>
    <w:rsid w:val="004009C4"/>
    <w:rsid w:val="00417C42"/>
    <w:rsid w:val="00537260"/>
    <w:rsid w:val="006643EB"/>
    <w:rsid w:val="006F6E7C"/>
    <w:rsid w:val="006F7507"/>
    <w:rsid w:val="007713FA"/>
    <w:rsid w:val="00777B06"/>
    <w:rsid w:val="00871BAB"/>
    <w:rsid w:val="008D0636"/>
    <w:rsid w:val="00A14C2E"/>
    <w:rsid w:val="00AC6710"/>
    <w:rsid w:val="00B86482"/>
    <w:rsid w:val="00BB51C3"/>
    <w:rsid w:val="00C2407A"/>
    <w:rsid w:val="00C974FD"/>
    <w:rsid w:val="00E728F7"/>
    <w:rsid w:val="00EB11EF"/>
    <w:rsid w:val="00EB25BF"/>
    <w:rsid w:val="00EB4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0E79"/>
  <w15:chartTrackingRefBased/>
  <w15:docId w15:val="{7FA146C6-0B0C-43C9-9A25-B47AE524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D5"/>
  </w:style>
  <w:style w:type="paragraph" w:styleId="Heading1">
    <w:name w:val="heading 1"/>
    <w:basedOn w:val="Normal"/>
    <w:next w:val="Normal"/>
    <w:link w:val="Heading1Char"/>
    <w:uiPriority w:val="9"/>
    <w:qFormat/>
    <w:rsid w:val="00000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5D5"/>
    <w:rPr>
      <w:rFonts w:eastAsiaTheme="majorEastAsia" w:cstheme="majorBidi"/>
      <w:color w:val="272727" w:themeColor="text1" w:themeTint="D8"/>
    </w:rPr>
  </w:style>
  <w:style w:type="paragraph" w:styleId="Title">
    <w:name w:val="Title"/>
    <w:basedOn w:val="Normal"/>
    <w:next w:val="Normal"/>
    <w:link w:val="TitleChar"/>
    <w:uiPriority w:val="10"/>
    <w:qFormat/>
    <w:rsid w:val="0000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5D5"/>
    <w:pPr>
      <w:spacing w:before="160"/>
      <w:jc w:val="center"/>
    </w:pPr>
    <w:rPr>
      <w:i/>
      <w:iCs/>
      <w:color w:val="404040" w:themeColor="text1" w:themeTint="BF"/>
    </w:rPr>
  </w:style>
  <w:style w:type="character" w:customStyle="1" w:styleId="QuoteChar">
    <w:name w:val="Quote Char"/>
    <w:basedOn w:val="DefaultParagraphFont"/>
    <w:link w:val="Quote"/>
    <w:uiPriority w:val="29"/>
    <w:rsid w:val="000005D5"/>
    <w:rPr>
      <w:i/>
      <w:iCs/>
      <w:color w:val="404040" w:themeColor="text1" w:themeTint="BF"/>
    </w:rPr>
  </w:style>
  <w:style w:type="paragraph" w:styleId="ListParagraph">
    <w:name w:val="List Paragraph"/>
    <w:basedOn w:val="Normal"/>
    <w:uiPriority w:val="34"/>
    <w:qFormat/>
    <w:rsid w:val="000005D5"/>
    <w:pPr>
      <w:ind w:left="720"/>
      <w:contextualSpacing/>
    </w:pPr>
  </w:style>
  <w:style w:type="character" w:styleId="IntenseEmphasis">
    <w:name w:val="Intense Emphasis"/>
    <w:basedOn w:val="DefaultParagraphFont"/>
    <w:uiPriority w:val="21"/>
    <w:qFormat/>
    <w:rsid w:val="000005D5"/>
    <w:rPr>
      <w:i/>
      <w:iCs/>
      <w:color w:val="0F4761" w:themeColor="accent1" w:themeShade="BF"/>
    </w:rPr>
  </w:style>
  <w:style w:type="paragraph" w:styleId="IntenseQuote">
    <w:name w:val="Intense Quote"/>
    <w:basedOn w:val="Normal"/>
    <w:next w:val="Normal"/>
    <w:link w:val="IntenseQuoteChar"/>
    <w:uiPriority w:val="30"/>
    <w:qFormat/>
    <w:rsid w:val="00000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5D5"/>
    <w:rPr>
      <w:i/>
      <w:iCs/>
      <w:color w:val="0F4761" w:themeColor="accent1" w:themeShade="BF"/>
    </w:rPr>
  </w:style>
  <w:style w:type="character" w:styleId="IntenseReference">
    <w:name w:val="Intense Reference"/>
    <w:basedOn w:val="DefaultParagraphFont"/>
    <w:uiPriority w:val="32"/>
    <w:qFormat/>
    <w:rsid w:val="000005D5"/>
    <w:rPr>
      <w:b/>
      <w:bCs/>
      <w:smallCaps/>
      <w:color w:val="0F4761" w:themeColor="accent1" w:themeShade="BF"/>
      <w:spacing w:val="5"/>
    </w:rPr>
  </w:style>
  <w:style w:type="table" w:styleId="TableGrid">
    <w:name w:val="Table Grid"/>
    <w:basedOn w:val="TableNormal"/>
    <w:uiPriority w:val="39"/>
    <w:rsid w:val="0000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0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9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8173</Characters>
  <Application>Microsoft Office Word</Application>
  <DocSecurity>0</DocSecurity>
  <Lines>281</Lines>
  <Paragraphs>108</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Bartolomei</dc:creator>
  <cp:keywords/>
  <dc:description/>
  <cp:lastModifiedBy>Anja Wendt</cp:lastModifiedBy>
  <cp:revision>2</cp:revision>
  <dcterms:created xsi:type="dcterms:W3CDTF">2024-07-10T06:59:00Z</dcterms:created>
  <dcterms:modified xsi:type="dcterms:W3CDTF">2024-07-10T06:59:00Z</dcterms:modified>
</cp:coreProperties>
</file>